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4398" w14:textId="77777777" w:rsidR="00032903" w:rsidRDefault="00032903" w:rsidP="00032903">
      <w:pPr>
        <w:overflowPunct/>
        <w:autoSpaceDE/>
        <w:autoSpaceDN/>
        <w:adjustRightInd/>
        <w:jc w:val="center"/>
        <w:textAlignment w:val="auto"/>
        <w:rPr>
          <w:b/>
          <w:sz w:val="28"/>
          <w:szCs w:val="28"/>
          <w:lang w:val="uk-UA" w:eastAsia="ru-RU"/>
        </w:rPr>
      </w:pPr>
      <w:r w:rsidRPr="001632FC">
        <w:rPr>
          <w:noProof/>
          <w:color w:val="C0C0C0"/>
          <w:sz w:val="24"/>
          <w:lang w:eastAsia="ru-RU"/>
        </w:rPr>
        <w:drawing>
          <wp:anchor distT="0" distB="0" distL="114300" distR="114300" simplePos="0" relativeHeight="251659264" behindDoc="0" locked="0" layoutInCell="1" allowOverlap="1" wp14:anchorId="68CA9909" wp14:editId="3F5DE747">
            <wp:simplePos x="0" y="0"/>
            <wp:positionH relativeFrom="column">
              <wp:posOffset>2714625</wp:posOffset>
            </wp:positionH>
            <wp:positionV relativeFrom="paragraph">
              <wp:posOffset>0</wp:posOffset>
            </wp:positionV>
            <wp:extent cx="685800" cy="923925"/>
            <wp:effectExtent l="0" t="0" r="0" b="0"/>
            <wp:wrapSquare wrapText="right"/>
            <wp:docPr id="4" name="Рисунок 4"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изу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anchor>
        </w:drawing>
      </w:r>
      <w:r w:rsidRPr="001632FC">
        <w:rPr>
          <w:color w:val="333333"/>
          <w:sz w:val="24"/>
          <w:lang w:val="uk-UA" w:eastAsia="ru-RU"/>
        </w:rPr>
        <w:br w:type="textWrapping" w:clear="all"/>
      </w:r>
      <w:r>
        <w:rPr>
          <w:b/>
          <w:sz w:val="28"/>
          <w:szCs w:val="28"/>
          <w:lang w:val="uk-UA" w:eastAsia="ru-RU"/>
        </w:rPr>
        <w:t>УКРАЇНА</w:t>
      </w:r>
    </w:p>
    <w:p w14:paraId="593EDD62" w14:textId="77777777" w:rsidR="00032903" w:rsidRDefault="00032903" w:rsidP="00032903">
      <w:pPr>
        <w:overflowPunct/>
        <w:autoSpaceDE/>
        <w:autoSpaceDN/>
        <w:adjustRightInd/>
        <w:jc w:val="center"/>
        <w:textAlignment w:val="auto"/>
        <w:rPr>
          <w:b/>
          <w:sz w:val="28"/>
          <w:szCs w:val="28"/>
          <w:lang w:val="uk-UA" w:eastAsia="ru-RU"/>
        </w:rPr>
      </w:pPr>
      <w:r>
        <w:rPr>
          <w:b/>
          <w:sz w:val="28"/>
          <w:szCs w:val="28"/>
          <w:lang w:val="uk-UA" w:eastAsia="ru-RU"/>
        </w:rPr>
        <w:t>МІСЦЕВЕ САМОВРЯДУВАННЯ</w:t>
      </w:r>
    </w:p>
    <w:p w14:paraId="5BBFD729" w14:textId="77777777" w:rsidR="00032903" w:rsidRPr="001632FC" w:rsidRDefault="00032903" w:rsidP="00032903">
      <w:pPr>
        <w:overflowPunct/>
        <w:autoSpaceDE/>
        <w:autoSpaceDN/>
        <w:adjustRightInd/>
        <w:jc w:val="center"/>
        <w:textAlignment w:val="auto"/>
        <w:rPr>
          <w:b/>
          <w:sz w:val="28"/>
          <w:szCs w:val="28"/>
          <w:lang w:val="uk-UA" w:eastAsia="ru-RU"/>
        </w:rPr>
      </w:pPr>
      <w:r>
        <w:rPr>
          <w:b/>
          <w:sz w:val="28"/>
          <w:szCs w:val="28"/>
          <w:lang w:val="uk-UA" w:eastAsia="ru-RU"/>
        </w:rPr>
        <w:t>СУРСЬКО-ЛИТОВСЬКА СІЛЬСЬКА</w:t>
      </w:r>
      <w:r w:rsidRPr="001632FC">
        <w:rPr>
          <w:b/>
          <w:sz w:val="28"/>
          <w:szCs w:val="28"/>
          <w:lang w:val="uk-UA" w:eastAsia="ru-RU"/>
        </w:rPr>
        <w:t xml:space="preserve"> РАДА</w:t>
      </w:r>
    </w:p>
    <w:p w14:paraId="69AE2E09" w14:textId="77777777" w:rsidR="00032903" w:rsidRPr="001632FC" w:rsidRDefault="00032903" w:rsidP="00032903">
      <w:pPr>
        <w:overflowPunct/>
        <w:autoSpaceDE/>
        <w:autoSpaceDN/>
        <w:adjustRightInd/>
        <w:jc w:val="center"/>
        <w:textAlignment w:val="auto"/>
        <w:rPr>
          <w:b/>
          <w:sz w:val="28"/>
          <w:szCs w:val="28"/>
          <w:lang w:val="uk-UA" w:eastAsia="ru-RU"/>
        </w:rPr>
      </w:pPr>
      <w:r w:rsidRPr="001632FC">
        <w:rPr>
          <w:b/>
          <w:sz w:val="28"/>
          <w:szCs w:val="28"/>
          <w:lang w:val="uk-UA" w:eastAsia="ru-RU"/>
        </w:rPr>
        <w:t>ДНІПРОВСЬКОГО РАЙОНУ ДНІПРОПЕТРОВСЬКОЇ ОБЛАСТІ</w:t>
      </w:r>
    </w:p>
    <w:p w14:paraId="7454A5DA" w14:textId="009CA356" w:rsidR="00032903" w:rsidRPr="001632FC" w:rsidRDefault="0040016F" w:rsidP="002D260F">
      <w:pPr>
        <w:jc w:val="center"/>
        <w:rPr>
          <w:b/>
          <w:color w:val="000000"/>
          <w:sz w:val="28"/>
          <w:szCs w:val="28"/>
          <w:lang w:val="uk-UA"/>
        </w:rPr>
      </w:pPr>
      <w:r>
        <w:rPr>
          <w:b/>
          <w:color w:val="000000"/>
          <w:sz w:val="28"/>
          <w:szCs w:val="28"/>
          <w:lang w:val="uk-UA"/>
        </w:rPr>
        <w:t>Двадцят</w:t>
      </w:r>
      <w:r w:rsidR="009F5E29">
        <w:rPr>
          <w:b/>
          <w:color w:val="000000"/>
          <w:sz w:val="28"/>
          <w:szCs w:val="28"/>
          <w:lang w:val="uk-UA"/>
        </w:rPr>
        <w:t xml:space="preserve">ь </w:t>
      </w:r>
      <w:r w:rsidR="00CF2171">
        <w:rPr>
          <w:b/>
          <w:color w:val="000000"/>
          <w:sz w:val="28"/>
          <w:szCs w:val="28"/>
          <w:lang w:val="uk-UA"/>
        </w:rPr>
        <w:t>третя</w:t>
      </w:r>
      <w:r w:rsidR="009F5E29">
        <w:rPr>
          <w:b/>
          <w:color w:val="000000"/>
          <w:sz w:val="28"/>
          <w:szCs w:val="28"/>
          <w:lang w:val="uk-UA"/>
        </w:rPr>
        <w:t xml:space="preserve"> сесія </w:t>
      </w:r>
      <w:r w:rsidR="00032903" w:rsidRPr="001632FC">
        <w:rPr>
          <w:b/>
          <w:color w:val="000000"/>
          <w:sz w:val="28"/>
          <w:szCs w:val="28"/>
          <w:lang w:val="uk-UA"/>
        </w:rPr>
        <w:t xml:space="preserve"> восьмого скликання</w:t>
      </w:r>
    </w:p>
    <w:p w14:paraId="2D95F242" w14:textId="1432C10F" w:rsidR="00032903" w:rsidRPr="002D260F" w:rsidRDefault="00032903" w:rsidP="002D260F">
      <w:pPr>
        <w:keepNext/>
        <w:overflowPunct/>
        <w:autoSpaceDE/>
        <w:autoSpaceDN/>
        <w:adjustRightInd/>
        <w:jc w:val="center"/>
        <w:textAlignment w:val="auto"/>
        <w:outlineLvl w:val="0"/>
        <w:rPr>
          <w:b/>
          <w:color w:val="000000"/>
          <w:sz w:val="32"/>
          <w:szCs w:val="28"/>
          <w:lang w:val="uk-UA"/>
        </w:rPr>
      </w:pPr>
      <w:r w:rsidRPr="001632FC">
        <w:rPr>
          <w:b/>
          <w:color w:val="000000"/>
          <w:sz w:val="32"/>
          <w:szCs w:val="28"/>
          <w:lang w:val="uk-UA"/>
        </w:rPr>
        <w:t xml:space="preserve">Р І Ш Е Н </w:t>
      </w:r>
      <w:proofErr w:type="spellStart"/>
      <w:r w:rsidRPr="001632FC">
        <w:rPr>
          <w:b/>
          <w:color w:val="000000"/>
          <w:sz w:val="32"/>
          <w:szCs w:val="28"/>
          <w:lang w:val="uk-UA"/>
        </w:rPr>
        <w:t>Н</w:t>
      </w:r>
      <w:proofErr w:type="spellEnd"/>
      <w:r w:rsidRPr="001632FC">
        <w:rPr>
          <w:b/>
          <w:color w:val="000000"/>
          <w:sz w:val="32"/>
          <w:szCs w:val="28"/>
          <w:lang w:val="uk-UA"/>
        </w:rPr>
        <w:t xml:space="preserve"> Я</w:t>
      </w:r>
    </w:p>
    <w:p w14:paraId="59709E0C" w14:textId="77777777" w:rsidR="002D260F" w:rsidRPr="002D260F" w:rsidRDefault="002D260F" w:rsidP="002D260F">
      <w:pPr>
        <w:tabs>
          <w:tab w:val="left" w:pos="1605"/>
        </w:tabs>
        <w:rPr>
          <w:sz w:val="24"/>
          <w:szCs w:val="24"/>
          <w:lang w:val="uk-UA" w:eastAsia="en-US"/>
        </w:rPr>
      </w:pPr>
      <w:r w:rsidRPr="002D260F">
        <w:rPr>
          <w:sz w:val="24"/>
          <w:szCs w:val="24"/>
          <w:lang w:val="uk-UA"/>
        </w:rPr>
        <w:t>Про встановлення батьківської плати</w:t>
      </w:r>
    </w:p>
    <w:p w14:paraId="506C2034" w14:textId="77777777" w:rsidR="002D260F" w:rsidRPr="002D260F" w:rsidRDefault="002D260F" w:rsidP="002D260F">
      <w:pPr>
        <w:tabs>
          <w:tab w:val="left" w:pos="1605"/>
        </w:tabs>
        <w:rPr>
          <w:sz w:val="24"/>
          <w:szCs w:val="24"/>
          <w:lang w:val="uk-UA"/>
        </w:rPr>
      </w:pPr>
      <w:r w:rsidRPr="002D260F">
        <w:rPr>
          <w:sz w:val="24"/>
          <w:szCs w:val="24"/>
          <w:lang w:val="uk-UA"/>
        </w:rPr>
        <w:t>за харчування дітей в дошкільних та</w:t>
      </w:r>
    </w:p>
    <w:p w14:paraId="5F1C4FAB" w14:textId="77777777" w:rsidR="002D260F" w:rsidRPr="002D260F" w:rsidRDefault="002D260F" w:rsidP="002D260F">
      <w:pPr>
        <w:tabs>
          <w:tab w:val="left" w:pos="1605"/>
        </w:tabs>
        <w:rPr>
          <w:sz w:val="24"/>
          <w:szCs w:val="24"/>
          <w:lang w:val="uk-UA"/>
        </w:rPr>
      </w:pPr>
      <w:r w:rsidRPr="002D260F">
        <w:rPr>
          <w:sz w:val="24"/>
          <w:szCs w:val="24"/>
          <w:lang w:val="uk-UA"/>
        </w:rPr>
        <w:t xml:space="preserve">закладах  освіти Сурсько-Литовської </w:t>
      </w:r>
    </w:p>
    <w:p w14:paraId="3471F6BC" w14:textId="7A25135F" w:rsidR="002D260F" w:rsidRPr="002D260F" w:rsidRDefault="002D260F" w:rsidP="002D260F">
      <w:pPr>
        <w:tabs>
          <w:tab w:val="left" w:pos="1605"/>
        </w:tabs>
        <w:rPr>
          <w:sz w:val="24"/>
          <w:szCs w:val="24"/>
          <w:lang w:val="uk-UA"/>
        </w:rPr>
      </w:pPr>
      <w:r w:rsidRPr="002D260F">
        <w:rPr>
          <w:sz w:val="24"/>
          <w:szCs w:val="24"/>
          <w:lang w:val="uk-UA"/>
        </w:rPr>
        <w:t>сільської ради</w:t>
      </w:r>
    </w:p>
    <w:p w14:paraId="131368DC" w14:textId="77777777" w:rsidR="002D260F" w:rsidRPr="002D260F" w:rsidRDefault="002D260F" w:rsidP="002D260F">
      <w:pPr>
        <w:tabs>
          <w:tab w:val="left" w:pos="1605"/>
        </w:tabs>
        <w:rPr>
          <w:sz w:val="24"/>
          <w:szCs w:val="24"/>
          <w:lang w:val="uk-UA"/>
        </w:rPr>
      </w:pPr>
      <w:r w:rsidRPr="002D260F">
        <w:rPr>
          <w:sz w:val="24"/>
          <w:szCs w:val="24"/>
          <w:lang w:val="uk-UA"/>
        </w:rPr>
        <w:t xml:space="preserve"> Керуючись законами України «Про освіту», «Про загальну середню освіту», «Про організацію харчування окремих категорій учнів у загальноосвітніх навчальних закладах», п. 2.3 Порядку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ст. 32 Закону України «Про місцеве самоврядування в Україні», ч. 5 ст. 35 Закону про дошкільну освіту, Сурсько-Литовська сільська рада</w:t>
      </w:r>
    </w:p>
    <w:p w14:paraId="296D1278" w14:textId="7B650E52" w:rsidR="002D260F" w:rsidRPr="002D260F" w:rsidRDefault="002D260F" w:rsidP="002D260F">
      <w:pPr>
        <w:tabs>
          <w:tab w:val="left" w:pos="4080"/>
          <w:tab w:val="center" w:pos="5233"/>
          <w:tab w:val="left" w:pos="6840"/>
        </w:tabs>
        <w:rPr>
          <w:b/>
          <w:sz w:val="24"/>
          <w:szCs w:val="24"/>
          <w:lang w:val="uk-UA" w:eastAsia="ru-RU"/>
        </w:rPr>
      </w:pPr>
      <w:r w:rsidRPr="002D260F">
        <w:rPr>
          <w:b/>
          <w:sz w:val="24"/>
          <w:szCs w:val="24"/>
          <w:lang w:val="uk-UA" w:eastAsia="ru-RU"/>
        </w:rPr>
        <w:tab/>
      </w:r>
      <w:r w:rsidRPr="002D260F">
        <w:rPr>
          <w:b/>
          <w:sz w:val="24"/>
          <w:szCs w:val="24"/>
          <w:lang w:val="uk-UA" w:eastAsia="ru-RU"/>
        </w:rPr>
        <w:tab/>
        <w:t>ВИРІШИЛА:</w:t>
      </w:r>
      <w:r w:rsidRPr="002D260F">
        <w:rPr>
          <w:b/>
          <w:sz w:val="24"/>
          <w:szCs w:val="24"/>
          <w:lang w:val="uk-UA" w:eastAsia="ru-RU"/>
        </w:rPr>
        <w:tab/>
      </w:r>
    </w:p>
    <w:p w14:paraId="586A450F" w14:textId="77777777" w:rsidR="002D260F" w:rsidRPr="002D260F" w:rsidRDefault="002D260F" w:rsidP="002D260F">
      <w:pPr>
        <w:pStyle w:val="a8"/>
        <w:numPr>
          <w:ilvl w:val="0"/>
          <w:numId w:val="10"/>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Забезпечити безкоштовним харчуванням (пільга в розмірі 100%) дітей в дошкільних та шкільних закладах Сурсько-Литовської сільської ради наступні пільгові категорії (з моменту надання відповідних документів):</w:t>
      </w:r>
    </w:p>
    <w:p w14:paraId="7FE82484" w14:textId="77777777" w:rsidR="002D260F" w:rsidRPr="002D260F" w:rsidRDefault="002D260F" w:rsidP="002D260F">
      <w:pPr>
        <w:pStyle w:val="a8"/>
        <w:numPr>
          <w:ilvl w:val="0"/>
          <w:numId w:val="11"/>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Діти сироти</w:t>
      </w:r>
    </w:p>
    <w:p w14:paraId="07CDD484" w14:textId="77777777" w:rsidR="002D260F" w:rsidRPr="002D260F" w:rsidRDefault="002D260F" w:rsidP="002D260F">
      <w:pPr>
        <w:pStyle w:val="a8"/>
        <w:numPr>
          <w:ilvl w:val="0"/>
          <w:numId w:val="11"/>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Діти з інвалідністю</w:t>
      </w:r>
    </w:p>
    <w:p w14:paraId="7E5E8977" w14:textId="77777777" w:rsidR="002D260F" w:rsidRPr="002D260F" w:rsidRDefault="002D260F" w:rsidP="002D260F">
      <w:pPr>
        <w:pStyle w:val="a8"/>
        <w:numPr>
          <w:ilvl w:val="0"/>
          <w:numId w:val="11"/>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Діти ПБП (діти, позбавлені батьківського піклування)</w:t>
      </w:r>
    </w:p>
    <w:p w14:paraId="0BCC9F4E" w14:textId="77777777" w:rsidR="002D260F" w:rsidRPr="002D260F" w:rsidRDefault="002D260F" w:rsidP="002D260F">
      <w:pPr>
        <w:pStyle w:val="a8"/>
        <w:numPr>
          <w:ilvl w:val="0"/>
          <w:numId w:val="11"/>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ВПО (внутрішньо переміщенні особи)</w:t>
      </w:r>
    </w:p>
    <w:p w14:paraId="44083D97" w14:textId="77777777" w:rsidR="002D260F" w:rsidRPr="002D260F" w:rsidRDefault="002D260F" w:rsidP="002D260F">
      <w:pPr>
        <w:pStyle w:val="a8"/>
        <w:numPr>
          <w:ilvl w:val="0"/>
          <w:numId w:val="11"/>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Діти з сімей, які отримують допомогу відповідно до Закону України «Про державну соціальну допомогу малозабезпеченим сім’ям» (за наявності довідок, підтвердження кожні 6 місяців)</w:t>
      </w:r>
    </w:p>
    <w:p w14:paraId="0B2FA3EC" w14:textId="77777777" w:rsidR="002D260F" w:rsidRPr="002D260F" w:rsidRDefault="002D260F" w:rsidP="002D260F">
      <w:pPr>
        <w:pStyle w:val="a8"/>
        <w:numPr>
          <w:ilvl w:val="0"/>
          <w:numId w:val="11"/>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Діти із сімей, в яких сукупний дохід на кожного члена за попередній квартал не перевищував рівня забезпечення прожиткового мінімуму (гарантованого мінімуму), який щороку установлюється Законом про Державний бюджет України (за наявності довідок за кожний квартал)</w:t>
      </w:r>
    </w:p>
    <w:p w14:paraId="3DB054F3" w14:textId="77777777" w:rsidR="002D260F" w:rsidRPr="002D260F" w:rsidRDefault="002D260F" w:rsidP="002D260F">
      <w:pPr>
        <w:pStyle w:val="a8"/>
        <w:numPr>
          <w:ilvl w:val="0"/>
          <w:numId w:val="11"/>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Діти учасників АТО і ОСС</w:t>
      </w:r>
    </w:p>
    <w:p w14:paraId="13996EB0" w14:textId="7057B539" w:rsidR="002D260F" w:rsidRPr="002D260F" w:rsidRDefault="002D260F" w:rsidP="002D260F">
      <w:pPr>
        <w:pStyle w:val="a8"/>
        <w:numPr>
          <w:ilvl w:val="0"/>
          <w:numId w:val="11"/>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Діти, які потерпіли від Чорнобильської катастрофи</w:t>
      </w:r>
    </w:p>
    <w:p w14:paraId="02DC0184" w14:textId="6DA8E465" w:rsidR="002D260F" w:rsidRPr="002D260F" w:rsidRDefault="002D260F" w:rsidP="002D260F">
      <w:pPr>
        <w:pStyle w:val="a8"/>
        <w:numPr>
          <w:ilvl w:val="0"/>
          <w:numId w:val="10"/>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Встановити батьківську плату за харчування дітей в дошкільних та шкільних закладах Сурсько-Литовської сільської ради в розмірі 50% вартості харчування дитини у місяць для батьків, у сім’ях яких троє та більше дітей.</w:t>
      </w:r>
    </w:p>
    <w:p w14:paraId="348B9E27" w14:textId="345FDA09" w:rsidR="002D260F" w:rsidRPr="002D260F" w:rsidRDefault="002D260F" w:rsidP="002D260F">
      <w:pPr>
        <w:pStyle w:val="a8"/>
        <w:numPr>
          <w:ilvl w:val="0"/>
          <w:numId w:val="10"/>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Встановити  батьківську плату за харчування дітей в дошкільних закладах Сурсько-Литовської сільської ради в розмірі 60% вартості харчування дитини у місяць.</w:t>
      </w:r>
    </w:p>
    <w:p w14:paraId="698302FF" w14:textId="4C3D3617" w:rsidR="002D260F" w:rsidRPr="002D260F" w:rsidRDefault="002D260F" w:rsidP="002D260F">
      <w:pPr>
        <w:pStyle w:val="a8"/>
        <w:numPr>
          <w:ilvl w:val="0"/>
          <w:numId w:val="10"/>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Проводити  відрахування дітей з дитячих дошкільних навчальних закладів за несплату батьківської плати в продовж двох місяців за місяцем нарахування плати.</w:t>
      </w:r>
    </w:p>
    <w:p w14:paraId="6216E885" w14:textId="77777777" w:rsidR="002D260F" w:rsidRPr="002D260F" w:rsidRDefault="002D260F" w:rsidP="002D260F">
      <w:pPr>
        <w:pStyle w:val="a8"/>
        <w:numPr>
          <w:ilvl w:val="0"/>
          <w:numId w:val="10"/>
        </w:numPr>
        <w:tabs>
          <w:tab w:val="left" w:pos="1605"/>
        </w:tabs>
        <w:spacing w:after="0" w:line="240" w:lineRule="auto"/>
        <w:rPr>
          <w:rFonts w:ascii="Times New Roman" w:eastAsiaTheme="minorHAnsi" w:hAnsi="Times New Roman"/>
          <w:sz w:val="24"/>
          <w:szCs w:val="24"/>
          <w:lang w:val="uk-UA" w:eastAsia="en-US"/>
        </w:rPr>
      </w:pPr>
      <w:r w:rsidRPr="002D260F">
        <w:rPr>
          <w:rFonts w:ascii="Times New Roman" w:eastAsiaTheme="minorHAnsi" w:hAnsi="Times New Roman"/>
          <w:sz w:val="24"/>
          <w:szCs w:val="24"/>
          <w:lang w:val="uk-UA" w:eastAsia="en-US"/>
        </w:rPr>
        <w:t>Контроль за виконання цього рішення покласти на постійну комісію з питань освіти, культури, 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w:t>
      </w:r>
    </w:p>
    <w:p w14:paraId="2F395EDD" w14:textId="07772394" w:rsidR="000478EF" w:rsidRPr="002D260F" w:rsidRDefault="004E560F" w:rsidP="002D260F">
      <w:pPr>
        <w:pStyle w:val="a8"/>
        <w:shd w:val="clear" w:color="auto" w:fill="FFFFFF"/>
        <w:spacing w:after="139"/>
        <w:ind w:left="851" w:hanging="425"/>
        <w:rPr>
          <w:rFonts w:ascii="Times New Roman" w:hAnsi="Times New Roman"/>
          <w:color w:val="000000"/>
          <w:sz w:val="24"/>
          <w:szCs w:val="24"/>
          <w:lang w:val="uk-UA"/>
        </w:rPr>
      </w:pPr>
      <w:r w:rsidRPr="002D260F">
        <w:rPr>
          <w:rFonts w:ascii="Times New Roman" w:hAnsi="Times New Roman"/>
          <w:color w:val="000000"/>
          <w:sz w:val="24"/>
          <w:szCs w:val="24"/>
          <w:lang w:val="uk-UA"/>
        </w:rPr>
        <w:t xml:space="preserve">6. </w:t>
      </w:r>
      <w:r w:rsidR="002D260F">
        <w:rPr>
          <w:rFonts w:ascii="Times New Roman" w:hAnsi="Times New Roman"/>
          <w:color w:val="000000"/>
          <w:sz w:val="24"/>
          <w:szCs w:val="24"/>
          <w:lang w:val="uk-UA"/>
        </w:rPr>
        <w:t xml:space="preserve"> </w:t>
      </w:r>
      <w:r w:rsidRPr="002D260F">
        <w:rPr>
          <w:rFonts w:ascii="Times New Roman" w:hAnsi="Times New Roman"/>
          <w:color w:val="000000"/>
          <w:sz w:val="24"/>
          <w:szCs w:val="24"/>
          <w:lang w:val="uk-UA"/>
        </w:rPr>
        <w:t>Дане рішення набуває чинності з 01 січня 2024 року і діє до 31 грудня 2024 року.</w:t>
      </w:r>
    </w:p>
    <w:p w14:paraId="48CDBA3F" w14:textId="77777777" w:rsidR="0002430A" w:rsidRPr="00B84DBD" w:rsidRDefault="0002430A" w:rsidP="0002430A">
      <w:pPr>
        <w:shd w:val="clear" w:color="auto" w:fill="FFFFFF"/>
        <w:rPr>
          <w:rFonts w:ascii="inherit" w:hAnsi="inherit"/>
          <w:color w:val="000000"/>
          <w:sz w:val="21"/>
          <w:szCs w:val="21"/>
          <w:lang w:val="uk-UA"/>
        </w:rPr>
      </w:pPr>
      <w:r w:rsidRPr="00B84DBD">
        <w:rPr>
          <w:rFonts w:ascii="inherit" w:hAnsi="inherit"/>
          <w:color w:val="000000"/>
          <w:sz w:val="21"/>
          <w:szCs w:val="21"/>
          <w:lang w:val="uk-UA"/>
        </w:rPr>
        <w:t> </w:t>
      </w:r>
    </w:p>
    <w:p w14:paraId="3ADBD544" w14:textId="7D935DBB" w:rsidR="00032903" w:rsidRPr="00B65553" w:rsidRDefault="0002430A" w:rsidP="00B65553">
      <w:pPr>
        <w:pStyle w:val="HTML"/>
        <w:spacing w:after="120"/>
        <w:jc w:val="both"/>
        <w:rPr>
          <w:rFonts w:ascii="Times New Roman" w:hAnsi="Times New Roman" w:cs="Times New Roman"/>
          <w:b/>
          <w:sz w:val="28"/>
          <w:szCs w:val="28"/>
          <w:lang w:val="uk-UA"/>
        </w:rPr>
      </w:pPr>
      <w:r w:rsidRPr="00B84DBD">
        <w:rPr>
          <w:rFonts w:ascii="Times New Roman" w:hAnsi="Times New Roman" w:cs="Times New Roman"/>
          <w:b/>
          <w:sz w:val="28"/>
          <w:szCs w:val="28"/>
          <w:lang w:val="uk-UA"/>
        </w:rPr>
        <w:t xml:space="preserve">Сільський  голова </w:t>
      </w:r>
      <w:r w:rsidRPr="00B84DBD">
        <w:rPr>
          <w:rFonts w:ascii="Times New Roman" w:hAnsi="Times New Roman" w:cs="Times New Roman"/>
          <w:b/>
          <w:sz w:val="28"/>
          <w:szCs w:val="28"/>
          <w:lang w:val="uk-UA"/>
        </w:rPr>
        <w:tab/>
      </w:r>
      <w:r w:rsidRPr="00B84DBD">
        <w:rPr>
          <w:rFonts w:ascii="Times New Roman" w:hAnsi="Times New Roman" w:cs="Times New Roman"/>
          <w:b/>
          <w:sz w:val="28"/>
          <w:szCs w:val="28"/>
          <w:lang w:val="uk-UA"/>
        </w:rPr>
        <w:tab/>
      </w:r>
      <w:r w:rsidRPr="00B84DBD">
        <w:rPr>
          <w:rFonts w:ascii="Times New Roman" w:hAnsi="Times New Roman" w:cs="Times New Roman"/>
          <w:b/>
          <w:sz w:val="28"/>
          <w:szCs w:val="28"/>
          <w:lang w:val="uk-UA"/>
        </w:rPr>
        <w:tab/>
      </w:r>
      <w:r w:rsidRPr="00B84DBD">
        <w:rPr>
          <w:rFonts w:ascii="Times New Roman" w:hAnsi="Times New Roman" w:cs="Times New Roman"/>
          <w:b/>
          <w:sz w:val="28"/>
          <w:szCs w:val="28"/>
          <w:lang w:val="uk-UA"/>
        </w:rPr>
        <w:tab/>
        <w:t xml:space="preserve">  Григорій АНДРЄЄВ</w:t>
      </w:r>
    </w:p>
    <w:p w14:paraId="140DBCA6" w14:textId="77777777" w:rsidR="0002430A" w:rsidRPr="00B84DBD" w:rsidRDefault="0002430A" w:rsidP="0002430A">
      <w:pPr>
        <w:pStyle w:val="a3"/>
        <w:rPr>
          <w:rFonts w:ascii="Times New Roman" w:hAnsi="Times New Roman"/>
          <w:lang w:val="uk-UA" w:eastAsia="uk-UA"/>
        </w:rPr>
      </w:pPr>
      <w:r w:rsidRPr="00B84DBD">
        <w:rPr>
          <w:rFonts w:ascii="Times New Roman" w:hAnsi="Times New Roman"/>
          <w:lang w:val="uk-UA" w:eastAsia="uk-UA"/>
        </w:rPr>
        <w:t>с.</w:t>
      </w:r>
      <w:r>
        <w:rPr>
          <w:rFonts w:ascii="Times New Roman" w:hAnsi="Times New Roman"/>
          <w:lang w:val="uk-UA" w:eastAsia="uk-UA"/>
        </w:rPr>
        <w:t xml:space="preserve"> </w:t>
      </w:r>
      <w:r w:rsidRPr="00B84DBD">
        <w:rPr>
          <w:rFonts w:ascii="Times New Roman" w:hAnsi="Times New Roman"/>
          <w:lang w:val="uk-UA" w:eastAsia="uk-UA"/>
        </w:rPr>
        <w:t>Сурсько-Литовське</w:t>
      </w:r>
    </w:p>
    <w:p w14:paraId="6E0AE0D4" w14:textId="6FFE8B9A" w:rsidR="0002430A" w:rsidRPr="00B84DBD" w:rsidRDefault="004E560F" w:rsidP="0002430A">
      <w:pPr>
        <w:pStyle w:val="a3"/>
        <w:rPr>
          <w:rFonts w:ascii="Times New Roman" w:hAnsi="Times New Roman"/>
          <w:lang w:val="uk-UA" w:eastAsia="uk-UA"/>
        </w:rPr>
      </w:pPr>
      <w:r>
        <w:rPr>
          <w:rFonts w:ascii="Times New Roman" w:hAnsi="Times New Roman"/>
          <w:lang w:val="uk-UA" w:eastAsia="uk-UA"/>
        </w:rPr>
        <w:t>____</w:t>
      </w:r>
      <w:r w:rsidR="0002430A" w:rsidRPr="00B84DBD">
        <w:rPr>
          <w:rFonts w:ascii="Times New Roman" w:hAnsi="Times New Roman"/>
          <w:lang w:val="uk-UA" w:eastAsia="uk-UA"/>
        </w:rPr>
        <w:t>.</w:t>
      </w:r>
      <w:r w:rsidR="0022587F">
        <w:rPr>
          <w:rFonts w:ascii="Times New Roman" w:hAnsi="Times New Roman"/>
          <w:lang w:val="uk-UA" w:eastAsia="uk-UA"/>
        </w:rPr>
        <w:t>1</w:t>
      </w:r>
      <w:r>
        <w:rPr>
          <w:rFonts w:ascii="Times New Roman" w:hAnsi="Times New Roman"/>
          <w:lang w:val="uk-UA" w:eastAsia="uk-UA"/>
        </w:rPr>
        <w:t>2</w:t>
      </w:r>
      <w:r w:rsidR="0002430A" w:rsidRPr="00B84DBD">
        <w:rPr>
          <w:rFonts w:ascii="Times New Roman" w:hAnsi="Times New Roman"/>
          <w:lang w:val="uk-UA" w:eastAsia="uk-UA"/>
        </w:rPr>
        <w:t>.202</w:t>
      </w:r>
      <w:r w:rsidR="0002430A">
        <w:rPr>
          <w:rFonts w:ascii="Times New Roman" w:hAnsi="Times New Roman"/>
          <w:lang w:val="uk-UA" w:eastAsia="uk-UA"/>
        </w:rPr>
        <w:t>3</w:t>
      </w:r>
      <w:r w:rsidR="0002430A" w:rsidRPr="00B84DBD">
        <w:rPr>
          <w:rFonts w:ascii="Times New Roman" w:hAnsi="Times New Roman"/>
          <w:lang w:val="uk-UA" w:eastAsia="uk-UA"/>
        </w:rPr>
        <w:t xml:space="preserve"> року</w:t>
      </w:r>
    </w:p>
    <w:p w14:paraId="722DC575" w14:textId="51370CBF" w:rsidR="004D0FA5" w:rsidRPr="001D29DA" w:rsidRDefault="0002430A" w:rsidP="001D29DA">
      <w:pPr>
        <w:pStyle w:val="a3"/>
        <w:rPr>
          <w:rFonts w:ascii="Times New Roman" w:hAnsi="Times New Roman"/>
          <w:lang w:val="uk-UA" w:eastAsia="uk-UA"/>
        </w:rPr>
      </w:pPr>
      <w:r w:rsidRPr="00B84DBD">
        <w:rPr>
          <w:rFonts w:ascii="Times New Roman" w:hAnsi="Times New Roman"/>
          <w:lang w:val="uk-UA" w:eastAsia="uk-UA"/>
        </w:rPr>
        <w:t xml:space="preserve">№ </w:t>
      </w:r>
      <w:r w:rsidR="00D46DF8">
        <w:rPr>
          <w:rFonts w:ascii="Times New Roman" w:hAnsi="Times New Roman"/>
          <w:lang w:val="uk-UA" w:eastAsia="uk-UA"/>
        </w:rPr>
        <w:t xml:space="preserve"> </w:t>
      </w:r>
      <w:r w:rsidRPr="00B84DBD">
        <w:rPr>
          <w:rFonts w:ascii="Times New Roman" w:hAnsi="Times New Roman"/>
          <w:lang w:val="uk-UA" w:eastAsia="uk-UA"/>
        </w:rPr>
        <w:t>-</w:t>
      </w:r>
      <w:r>
        <w:rPr>
          <w:rFonts w:ascii="Times New Roman" w:hAnsi="Times New Roman"/>
          <w:lang w:val="uk-UA" w:eastAsia="uk-UA"/>
        </w:rPr>
        <w:t>2</w:t>
      </w:r>
      <w:r w:rsidR="00CF2171">
        <w:rPr>
          <w:rFonts w:ascii="Times New Roman" w:hAnsi="Times New Roman"/>
          <w:lang w:val="uk-UA" w:eastAsia="uk-UA"/>
        </w:rPr>
        <w:t>3</w:t>
      </w:r>
      <w:r w:rsidRPr="00B84DBD">
        <w:rPr>
          <w:rFonts w:ascii="Times New Roman" w:hAnsi="Times New Roman"/>
          <w:lang w:val="uk-UA" w:eastAsia="uk-UA"/>
        </w:rPr>
        <w:t>/VIІІ</w:t>
      </w:r>
    </w:p>
    <w:sectPr w:rsidR="004D0FA5" w:rsidRPr="001D29DA" w:rsidSect="004E560F">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42436"/>
    <w:multiLevelType w:val="hybridMultilevel"/>
    <w:tmpl w:val="955EB3E8"/>
    <w:lvl w:ilvl="0" w:tplc="5EECF02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2B5F0FC3"/>
    <w:multiLevelType w:val="hybridMultilevel"/>
    <w:tmpl w:val="16F2AC18"/>
    <w:lvl w:ilvl="0" w:tplc="87D69C70">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9D14401"/>
    <w:multiLevelType w:val="hybridMultilevel"/>
    <w:tmpl w:val="05A297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FD92184"/>
    <w:multiLevelType w:val="hybridMultilevel"/>
    <w:tmpl w:val="1DD6E7C8"/>
    <w:lvl w:ilvl="0" w:tplc="BBE25966">
      <w:start w:val="2"/>
      <w:numFmt w:val="bullet"/>
      <w:lvlText w:val="-"/>
      <w:lvlJc w:val="left"/>
      <w:pPr>
        <w:ind w:left="1069" w:hanging="360"/>
      </w:pPr>
      <w:rPr>
        <w:rFonts w:ascii="inherit" w:eastAsia="Times New Roman" w:hAnsi="inherit" w:cs="Times New Roman" w:hint="default"/>
        <w:sz w:val="24"/>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4" w15:restartNumberingAfterBreak="0">
    <w:nsid w:val="44471E65"/>
    <w:multiLevelType w:val="hybridMultilevel"/>
    <w:tmpl w:val="2B6C55BA"/>
    <w:lvl w:ilvl="0" w:tplc="B5FE4396">
      <w:start w:val="220"/>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554A4C50"/>
    <w:multiLevelType w:val="multilevel"/>
    <w:tmpl w:val="C712A9F0"/>
    <w:lvl w:ilvl="0">
      <w:start w:val="1"/>
      <w:numFmt w:val="decimal"/>
      <w:lvlText w:val="%1."/>
      <w:lvlJc w:val="left"/>
      <w:pPr>
        <w:ind w:left="360" w:hanging="360"/>
      </w:pPr>
      <w:rPr>
        <w:rFonts w:ascii="inherit" w:hAnsi="inherit" w:hint="default"/>
        <w:sz w:val="24"/>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6" w15:restartNumberingAfterBreak="0">
    <w:nsid w:val="5ECB5B70"/>
    <w:multiLevelType w:val="hybridMultilevel"/>
    <w:tmpl w:val="AE6CF08C"/>
    <w:lvl w:ilvl="0" w:tplc="152A6B60">
      <w:start w:val="2"/>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0817D42"/>
    <w:multiLevelType w:val="hybridMultilevel"/>
    <w:tmpl w:val="44CA6632"/>
    <w:lvl w:ilvl="0" w:tplc="AAC84520">
      <w:start w:val="3"/>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6A34180E"/>
    <w:multiLevelType w:val="multilevel"/>
    <w:tmpl w:val="9B76952E"/>
    <w:lvl w:ilvl="0">
      <w:start w:val="1"/>
      <w:numFmt w:val="decimal"/>
      <w:lvlText w:val="%1."/>
      <w:lvlJc w:val="left"/>
      <w:pPr>
        <w:ind w:left="720" w:hanging="360"/>
      </w:pPr>
    </w:lvl>
    <w:lvl w:ilvl="1">
      <w:start w:val="1"/>
      <w:numFmt w:val="decimal"/>
      <w:isLgl/>
      <w:lvlText w:val="%1.%2."/>
      <w:lvlJc w:val="left"/>
      <w:pPr>
        <w:ind w:left="1365" w:hanging="540"/>
      </w:pPr>
    </w:lvl>
    <w:lvl w:ilvl="2">
      <w:start w:val="1"/>
      <w:numFmt w:val="decimal"/>
      <w:isLgl/>
      <w:lvlText w:val="%1.%2.%3."/>
      <w:lvlJc w:val="left"/>
      <w:pPr>
        <w:ind w:left="2010" w:hanging="720"/>
      </w:pPr>
    </w:lvl>
    <w:lvl w:ilvl="3">
      <w:start w:val="1"/>
      <w:numFmt w:val="decimal"/>
      <w:isLgl/>
      <w:lvlText w:val="%1.%2.%3.%4."/>
      <w:lvlJc w:val="left"/>
      <w:pPr>
        <w:ind w:left="2475" w:hanging="720"/>
      </w:pPr>
    </w:lvl>
    <w:lvl w:ilvl="4">
      <w:start w:val="1"/>
      <w:numFmt w:val="decimal"/>
      <w:isLgl/>
      <w:lvlText w:val="%1.%2.%3.%4.%5."/>
      <w:lvlJc w:val="left"/>
      <w:pPr>
        <w:ind w:left="3300" w:hanging="1080"/>
      </w:pPr>
    </w:lvl>
    <w:lvl w:ilvl="5">
      <w:start w:val="1"/>
      <w:numFmt w:val="decimal"/>
      <w:isLgl/>
      <w:lvlText w:val="%1.%2.%3.%4.%5.%6."/>
      <w:lvlJc w:val="left"/>
      <w:pPr>
        <w:ind w:left="3765" w:hanging="1080"/>
      </w:pPr>
    </w:lvl>
    <w:lvl w:ilvl="6">
      <w:start w:val="1"/>
      <w:numFmt w:val="decimal"/>
      <w:isLgl/>
      <w:lvlText w:val="%1.%2.%3.%4.%5.%6.%7."/>
      <w:lvlJc w:val="left"/>
      <w:pPr>
        <w:ind w:left="4590" w:hanging="1440"/>
      </w:pPr>
    </w:lvl>
    <w:lvl w:ilvl="7">
      <w:start w:val="1"/>
      <w:numFmt w:val="decimal"/>
      <w:isLgl/>
      <w:lvlText w:val="%1.%2.%3.%4.%5.%6.%7.%8."/>
      <w:lvlJc w:val="left"/>
      <w:pPr>
        <w:ind w:left="5055" w:hanging="1440"/>
      </w:pPr>
    </w:lvl>
    <w:lvl w:ilvl="8">
      <w:start w:val="1"/>
      <w:numFmt w:val="decimal"/>
      <w:isLgl/>
      <w:lvlText w:val="%1.%2.%3.%4.%5.%6.%7.%8.%9."/>
      <w:lvlJc w:val="left"/>
      <w:pPr>
        <w:ind w:left="5880" w:hanging="1800"/>
      </w:pPr>
    </w:lvl>
  </w:abstractNum>
  <w:abstractNum w:abstractNumId="9" w15:restartNumberingAfterBreak="0">
    <w:nsid w:val="74815225"/>
    <w:multiLevelType w:val="hybridMultilevel"/>
    <w:tmpl w:val="99B097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40563911">
    <w:abstractNumId w:val="9"/>
  </w:num>
  <w:num w:numId="2" w16cid:durableId="20313686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542707">
    <w:abstractNumId w:val="4"/>
  </w:num>
  <w:num w:numId="4" w16cid:durableId="136802062">
    <w:abstractNumId w:val="1"/>
  </w:num>
  <w:num w:numId="5" w16cid:durableId="1015620311">
    <w:abstractNumId w:val="0"/>
  </w:num>
  <w:num w:numId="6" w16cid:durableId="1810895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920869">
    <w:abstractNumId w:val="3"/>
  </w:num>
  <w:num w:numId="8" w16cid:durableId="1801918909">
    <w:abstractNumId w:val="2"/>
  </w:num>
  <w:num w:numId="9" w16cid:durableId="678848167">
    <w:abstractNumId w:val="6"/>
  </w:num>
  <w:num w:numId="10" w16cid:durableId="1675911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766525">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03"/>
    <w:rsid w:val="0002430A"/>
    <w:rsid w:val="00032903"/>
    <w:rsid w:val="000478EF"/>
    <w:rsid w:val="00060ADF"/>
    <w:rsid w:val="000B309C"/>
    <w:rsid w:val="00162D2A"/>
    <w:rsid w:val="001D29DA"/>
    <w:rsid w:val="001F68AE"/>
    <w:rsid w:val="00212129"/>
    <w:rsid w:val="0022587F"/>
    <w:rsid w:val="002D260F"/>
    <w:rsid w:val="0040016F"/>
    <w:rsid w:val="004B2337"/>
    <w:rsid w:val="004B32DD"/>
    <w:rsid w:val="004D0FA5"/>
    <w:rsid w:val="004D1DA0"/>
    <w:rsid w:val="004E560F"/>
    <w:rsid w:val="00735673"/>
    <w:rsid w:val="007F4171"/>
    <w:rsid w:val="008F4923"/>
    <w:rsid w:val="009277B1"/>
    <w:rsid w:val="009F5E29"/>
    <w:rsid w:val="00AE4347"/>
    <w:rsid w:val="00B327D8"/>
    <w:rsid w:val="00B40D96"/>
    <w:rsid w:val="00B65553"/>
    <w:rsid w:val="00C86198"/>
    <w:rsid w:val="00CF2171"/>
    <w:rsid w:val="00D46DF8"/>
    <w:rsid w:val="00D93114"/>
    <w:rsid w:val="00E2506A"/>
    <w:rsid w:val="00E3148F"/>
    <w:rsid w:val="00F84AC4"/>
    <w:rsid w:val="00FC47D1"/>
    <w:rsid w:val="00FF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49D3"/>
  <w15:chartTrackingRefBased/>
  <w15:docId w15:val="{C7A41E22-FBCC-4EB0-9670-C6B2C6F0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9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24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02430A"/>
    <w:rPr>
      <w:rFonts w:ascii="Courier New" w:eastAsia="Arial Unicode MS" w:hAnsi="Courier New" w:cs="Courier New"/>
      <w:color w:val="000000"/>
      <w:lang w:eastAsia="ar-SA"/>
    </w:rPr>
  </w:style>
  <w:style w:type="paragraph" w:styleId="a3">
    <w:name w:val="No Spacing"/>
    <w:uiPriority w:val="1"/>
    <w:qFormat/>
    <w:rsid w:val="0002430A"/>
    <w:pPr>
      <w:spacing w:after="0" w:line="240" w:lineRule="auto"/>
    </w:pPr>
    <w:rPr>
      <w:rFonts w:ascii="Calibri" w:eastAsia="Times New Roman" w:hAnsi="Calibri" w:cs="Times New Roman"/>
      <w:lang w:eastAsia="ru-RU"/>
    </w:rPr>
  </w:style>
  <w:style w:type="paragraph" w:customStyle="1" w:styleId="1">
    <w:name w:val="Обычный1"/>
    <w:rsid w:val="004D0FA5"/>
    <w:pPr>
      <w:widowControl w:val="0"/>
      <w:spacing w:after="0" w:line="240" w:lineRule="auto"/>
      <w:ind w:firstLine="640"/>
      <w:jc w:val="both"/>
    </w:pPr>
    <w:rPr>
      <w:rFonts w:ascii="Times New Roman" w:eastAsia="Times New Roman" w:hAnsi="Times New Roman" w:cs="Times New Roman"/>
      <w:i/>
      <w:snapToGrid w:val="0"/>
      <w:sz w:val="20"/>
      <w:szCs w:val="20"/>
      <w:lang w:val="uk-UA" w:eastAsia="ru-RU"/>
    </w:rPr>
  </w:style>
  <w:style w:type="paragraph" w:styleId="a4">
    <w:name w:val="Body Text"/>
    <w:basedOn w:val="a"/>
    <w:link w:val="a5"/>
    <w:uiPriority w:val="99"/>
    <w:rsid w:val="004D0FA5"/>
    <w:pPr>
      <w:overflowPunct/>
      <w:autoSpaceDE/>
      <w:autoSpaceDN/>
      <w:adjustRightInd/>
      <w:jc w:val="both"/>
      <w:textAlignment w:val="auto"/>
    </w:pPr>
    <w:rPr>
      <w:sz w:val="28"/>
      <w:lang w:val="uk-UA" w:eastAsia="ru-RU"/>
    </w:rPr>
  </w:style>
  <w:style w:type="character" w:customStyle="1" w:styleId="a5">
    <w:name w:val="Основной текст Знак"/>
    <w:basedOn w:val="a0"/>
    <w:link w:val="a4"/>
    <w:uiPriority w:val="99"/>
    <w:rsid w:val="004D0FA5"/>
    <w:rPr>
      <w:rFonts w:ascii="Times New Roman" w:eastAsia="Times New Roman" w:hAnsi="Times New Roman" w:cs="Times New Roman"/>
      <w:sz w:val="28"/>
      <w:szCs w:val="20"/>
      <w:lang w:val="uk-UA" w:eastAsia="ru-RU"/>
    </w:rPr>
  </w:style>
  <w:style w:type="paragraph" w:styleId="a6">
    <w:name w:val="Normal (Web)"/>
    <w:basedOn w:val="a"/>
    <w:uiPriority w:val="99"/>
    <w:semiHidden/>
    <w:unhideWhenUsed/>
    <w:rsid w:val="004D0FA5"/>
    <w:pPr>
      <w:overflowPunct/>
      <w:autoSpaceDE/>
      <w:autoSpaceDN/>
      <w:adjustRightInd/>
      <w:spacing w:before="100" w:beforeAutospacing="1" w:after="100" w:afterAutospacing="1"/>
      <w:textAlignment w:val="auto"/>
    </w:pPr>
    <w:rPr>
      <w:sz w:val="24"/>
      <w:szCs w:val="24"/>
      <w:lang w:eastAsia="ru-RU"/>
    </w:rPr>
  </w:style>
  <w:style w:type="paragraph" w:styleId="a7">
    <w:name w:val="Block Text"/>
    <w:basedOn w:val="a"/>
    <w:uiPriority w:val="99"/>
    <w:semiHidden/>
    <w:unhideWhenUsed/>
    <w:rsid w:val="004D0FA5"/>
    <w:pPr>
      <w:widowControl w:val="0"/>
      <w:shd w:val="clear" w:color="auto" w:fill="FFFFFF"/>
      <w:overflowPunct/>
      <w:spacing w:line="302" w:lineRule="exact"/>
      <w:ind w:left="115" w:right="24" w:firstLine="571"/>
      <w:jc w:val="both"/>
      <w:textAlignment w:val="auto"/>
    </w:pPr>
    <w:rPr>
      <w:color w:val="000000"/>
      <w:spacing w:val="2"/>
      <w:sz w:val="30"/>
      <w:szCs w:val="30"/>
      <w:lang w:val="uk-UA" w:eastAsia="ru-RU"/>
    </w:rPr>
  </w:style>
  <w:style w:type="paragraph" w:styleId="a8">
    <w:name w:val="List Paragraph"/>
    <w:basedOn w:val="a"/>
    <w:uiPriority w:val="34"/>
    <w:qFormat/>
    <w:rsid w:val="004D0FA5"/>
    <w:pPr>
      <w:overflowPunct/>
      <w:autoSpaceDE/>
      <w:autoSpaceDN/>
      <w:adjustRightInd/>
      <w:spacing w:after="200" w:line="276" w:lineRule="auto"/>
      <w:ind w:left="720"/>
      <w:contextualSpacing/>
      <w:textAlignment w:val="auto"/>
    </w:pPr>
    <w:rPr>
      <w:rFonts w:ascii="Calibri" w:hAnsi="Calibri"/>
      <w:sz w:val="22"/>
      <w:szCs w:val="22"/>
      <w:lang w:eastAsia="ru-RU"/>
    </w:rPr>
  </w:style>
  <w:style w:type="paragraph" w:customStyle="1" w:styleId="Style3">
    <w:name w:val="Style3"/>
    <w:basedOn w:val="a"/>
    <w:uiPriority w:val="99"/>
    <w:rsid w:val="004D0FA5"/>
    <w:pPr>
      <w:widowControl w:val="0"/>
      <w:overflowPunct/>
      <w:spacing w:line="326" w:lineRule="exact"/>
      <w:ind w:firstLine="691"/>
      <w:jc w:val="both"/>
      <w:textAlignment w:val="auto"/>
    </w:pPr>
    <w:rPr>
      <w:sz w:val="24"/>
      <w:szCs w:val="24"/>
      <w:lang w:eastAsia="ru-RU"/>
    </w:rPr>
  </w:style>
  <w:style w:type="character" w:customStyle="1" w:styleId="FontStyle38">
    <w:name w:val="Font Style38"/>
    <w:uiPriority w:val="99"/>
    <w:rsid w:val="004D0FA5"/>
    <w:rPr>
      <w:rFonts w:ascii="Times New Roman" w:hAnsi="Times New Roman" w:cs="Times New Roman" w:hint="default"/>
      <w:sz w:val="26"/>
    </w:rPr>
  </w:style>
  <w:style w:type="character" w:customStyle="1" w:styleId="apple-converted-space">
    <w:name w:val="apple-converted-space"/>
    <w:basedOn w:val="a0"/>
    <w:uiPriority w:val="99"/>
    <w:rsid w:val="004D0FA5"/>
    <w:rPr>
      <w:rFonts w:ascii="Times New Roman" w:hAnsi="Times New Roman" w:cs="Times New Roman" w:hint="default"/>
    </w:rPr>
  </w:style>
  <w:style w:type="paragraph" w:styleId="a9">
    <w:name w:val="header"/>
    <w:basedOn w:val="a"/>
    <w:link w:val="aa"/>
    <w:uiPriority w:val="99"/>
    <w:semiHidden/>
    <w:unhideWhenUsed/>
    <w:rsid w:val="004D0FA5"/>
    <w:pPr>
      <w:tabs>
        <w:tab w:val="center" w:pos="4677"/>
        <w:tab w:val="right" w:pos="9355"/>
      </w:tabs>
      <w:overflowPunct/>
      <w:autoSpaceDE/>
      <w:autoSpaceDN/>
      <w:adjustRightInd/>
      <w:textAlignment w:val="auto"/>
    </w:pPr>
    <w:rPr>
      <w:rFonts w:ascii="Calibri" w:hAnsi="Calibri"/>
      <w:sz w:val="22"/>
      <w:szCs w:val="22"/>
      <w:lang w:eastAsia="ru-RU"/>
    </w:rPr>
  </w:style>
  <w:style w:type="character" w:customStyle="1" w:styleId="aa">
    <w:name w:val="Верхний колонтитул Знак"/>
    <w:basedOn w:val="a0"/>
    <w:link w:val="a9"/>
    <w:uiPriority w:val="99"/>
    <w:semiHidden/>
    <w:rsid w:val="004D0FA5"/>
    <w:rPr>
      <w:rFonts w:ascii="Calibri" w:eastAsia="Times New Roman" w:hAnsi="Calibri" w:cs="Times New Roman"/>
      <w:lang w:eastAsia="ru-RU"/>
    </w:rPr>
  </w:style>
  <w:style w:type="paragraph" w:styleId="ab">
    <w:name w:val="footer"/>
    <w:basedOn w:val="a"/>
    <w:link w:val="ac"/>
    <w:uiPriority w:val="99"/>
    <w:semiHidden/>
    <w:unhideWhenUsed/>
    <w:rsid w:val="004D0FA5"/>
    <w:pPr>
      <w:tabs>
        <w:tab w:val="center" w:pos="4677"/>
        <w:tab w:val="right" w:pos="9355"/>
      </w:tabs>
      <w:overflowPunct/>
      <w:autoSpaceDE/>
      <w:autoSpaceDN/>
      <w:adjustRightInd/>
      <w:textAlignment w:val="auto"/>
    </w:pPr>
    <w:rPr>
      <w:rFonts w:ascii="Calibri" w:hAnsi="Calibri"/>
      <w:sz w:val="22"/>
      <w:szCs w:val="22"/>
      <w:lang w:eastAsia="ru-RU"/>
    </w:rPr>
  </w:style>
  <w:style w:type="character" w:customStyle="1" w:styleId="ac">
    <w:name w:val="Нижний колонтитул Знак"/>
    <w:basedOn w:val="a0"/>
    <w:link w:val="ab"/>
    <w:uiPriority w:val="99"/>
    <w:semiHidden/>
    <w:rsid w:val="004D0FA5"/>
    <w:rPr>
      <w:rFonts w:ascii="Calibri" w:eastAsia="Times New Roman" w:hAnsi="Calibri" w:cs="Times New Roman"/>
      <w:lang w:eastAsia="ru-RU"/>
    </w:rPr>
  </w:style>
  <w:style w:type="paragraph" w:customStyle="1" w:styleId="ad">
    <w:basedOn w:val="a"/>
    <w:next w:val="a6"/>
    <w:uiPriority w:val="99"/>
    <w:unhideWhenUsed/>
    <w:rsid w:val="001D29DA"/>
    <w:pPr>
      <w:overflowPunct/>
      <w:autoSpaceDE/>
      <w:autoSpaceDN/>
      <w:adjustRightInd/>
      <w:spacing w:before="100" w:beforeAutospacing="1" w:after="100" w:afterAutospacing="1"/>
      <w:textAlignment w:val="auto"/>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6116">
      <w:bodyDiv w:val="1"/>
      <w:marLeft w:val="0"/>
      <w:marRight w:val="0"/>
      <w:marTop w:val="0"/>
      <w:marBottom w:val="0"/>
      <w:divBdr>
        <w:top w:val="none" w:sz="0" w:space="0" w:color="auto"/>
        <w:left w:val="none" w:sz="0" w:space="0" w:color="auto"/>
        <w:bottom w:val="none" w:sz="0" w:space="0" w:color="auto"/>
        <w:right w:val="none" w:sz="0" w:space="0" w:color="auto"/>
      </w:divBdr>
    </w:div>
    <w:div w:id="4830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Марина Іваненко</cp:lastModifiedBy>
  <cp:revision>3</cp:revision>
  <cp:lastPrinted>2023-11-09T14:26:00Z</cp:lastPrinted>
  <dcterms:created xsi:type="dcterms:W3CDTF">2023-12-01T12:05:00Z</dcterms:created>
  <dcterms:modified xsi:type="dcterms:W3CDTF">2023-12-01T12:07:00Z</dcterms:modified>
</cp:coreProperties>
</file>