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142E9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5E6F851D" w14:textId="77777777" w:rsidR="00B30317" w:rsidRPr="00B30317" w:rsidRDefault="00B30317" w:rsidP="00B30317">
      <w:pPr>
        <w:rPr>
          <w:b/>
          <w:bCs/>
          <w:sz w:val="24"/>
          <w:szCs w:val="24"/>
          <w:lang w:val="uk-UA" w:eastAsia="ru-RU"/>
        </w:rPr>
      </w:pPr>
      <w:r w:rsidRPr="00B30317">
        <w:rPr>
          <w:b/>
          <w:bCs/>
          <w:sz w:val="24"/>
          <w:szCs w:val="24"/>
          <w:lang w:val="uk-UA" w:eastAsia="ru-RU"/>
        </w:rPr>
        <w:t>Про організацію суспільно корисних робіт</w:t>
      </w:r>
    </w:p>
    <w:p w14:paraId="77528817" w14:textId="7D4EB153" w:rsidR="00B30317" w:rsidRPr="00B30317" w:rsidRDefault="00B30317" w:rsidP="00B30317">
      <w:pPr>
        <w:rPr>
          <w:b/>
          <w:bCs/>
          <w:sz w:val="24"/>
          <w:szCs w:val="24"/>
          <w:lang w:val="uk-UA" w:eastAsia="ru-RU"/>
        </w:rPr>
      </w:pPr>
      <w:r w:rsidRPr="00B30317">
        <w:rPr>
          <w:b/>
          <w:bCs/>
          <w:sz w:val="24"/>
          <w:szCs w:val="24"/>
          <w:lang w:val="uk-UA" w:eastAsia="ru-RU"/>
        </w:rPr>
        <w:t xml:space="preserve">в умовах воєнного стану </w:t>
      </w:r>
      <w:r w:rsidR="00194759">
        <w:rPr>
          <w:b/>
          <w:bCs/>
          <w:sz w:val="24"/>
          <w:szCs w:val="24"/>
          <w:lang w:val="uk-UA" w:eastAsia="ru-RU"/>
        </w:rPr>
        <w:t xml:space="preserve">на </w:t>
      </w:r>
      <w:r w:rsidRPr="00B30317">
        <w:rPr>
          <w:b/>
          <w:bCs/>
          <w:sz w:val="24"/>
          <w:szCs w:val="24"/>
          <w:lang w:val="uk-UA" w:eastAsia="ru-RU"/>
        </w:rPr>
        <w:t xml:space="preserve">території  Сурсько-Литовської сільської ради </w:t>
      </w:r>
    </w:p>
    <w:p w14:paraId="788FA26F" w14:textId="77777777" w:rsidR="00B30317" w:rsidRPr="000C3720" w:rsidRDefault="00B30317" w:rsidP="00B30317">
      <w:pPr>
        <w:rPr>
          <w:sz w:val="24"/>
          <w:szCs w:val="24"/>
          <w:lang w:val="uk-UA" w:eastAsia="ru-RU"/>
        </w:rPr>
      </w:pPr>
    </w:p>
    <w:p w14:paraId="3957691F" w14:textId="226269B7" w:rsidR="00B30317" w:rsidRDefault="00B30317" w:rsidP="00B30317">
      <w:pPr>
        <w:rPr>
          <w:sz w:val="24"/>
          <w:szCs w:val="24"/>
          <w:lang w:val="uk-UA" w:eastAsia="ru-RU"/>
        </w:rPr>
      </w:pPr>
      <w:r w:rsidRPr="000C3720">
        <w:rPr>
          <w:sz w:val="24"/>
          <w:szCs w:val="24"/>
          <w:lang w:val="uk-UA" w:eastAsia="ru-RU"/>
        </w:rPr>
        <w:t>Відповідно до ст.34</w:t>
      </w:r>
      <w:r>
        <w:rPr>
          <w:sz w:val="24"/>
          <w:szCs w:val="24"/>
          <w:lang w:val="uk-UA" w:eastAsia="ru-RU"/>
        </w:rPr>
        <w:t xml:space="preserve"> Закону України «Про місцеве самоврядування в Україні», ст. 22</w:t>
      </w:r>
      <w:r w:rsidRPr="000C3720"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val="uk-UA" w:eastAsia="ru-RU"/>
        </w:rPr>
        <w:t>Закону України «Про зайнятість населення», ст. 3,4,8,15 Закону України «Про правовий режим воєнного стану», указів Президента України від 24.02.2022 року № 64/2022 «Про введення воєнного стану в Україні», від 17.05.022 року № 341/2022 «Про продовження строку дії воєнного стану в Україні», Порядку залучення працездатних осіб до суспільно корисних робіт в умовах воєнного стану, затвердженого постановою Кабінету Міністрів України від 13.07.2011 року № 753 (зі змінами), керуючись Бюджетним Кодексом України, на виконання розпорядження начальника РВА від 21.03.2023 року № 117/0/534-23 «Про організацію суспільно корисних робіт в умовах воєнного стану на території Дніпровського району»</w:t>
      </w:r>
      <w:r w:rsidR="005543B4">
        <w:rPr>
          <w:sz w:val="24"/>
          <w:szCs w:val="24"/>
          <w:lang w:val="uk-UA" w:eastAsia="ru-RU"/>
        </w:rPr>
        <w:t xml:space="preserve"> ті згідно розпорядження начальника РВА від 01.05.2023 року № 207/0/534 «Про внесення змін до розпорядження начальника районної військової адміністрації від 21.03.2023 року № 117/0/534-23»</w:t>
      </w:r>
      <w:r>
        <w:rPr>
          <w:sz w:val="24"/>
          <w:szCs w:val="24"/>
          <w:lang w:val="uk-UA" w:eastAsia="ru-RU"/>
        </w:rPr>
        <w:t xml:space="preserve">, з метою створення системи оборонних </w:t>
      </w:r>
      <w:proofErr w:type="spellStart"/>
      <w:r>
        <w:rPr>
          <w:sz w:val="24"/>
          <w:szCs w:val="24"/>
          <w:lang w:val="uk-UA" w:eastAsia="ru-RU"/>
        </w:rPr>
        <w:t>рубежів</w:t>
      </w:r>
      <w:proofErr w:type="spellEnd"/>
      <w:r>
        <w:rPr>
          <w:sz w:val="24"/>
          <w:szCs w:val="24"/>
          <w:lang w:val="uk-UA" w:eastAsia="ru-RU"/>
        </w:rPr>
        <w:t xml:space="preserve"> в межах Сурсько-Литовської сільської ради та недопущення подальшого просування військ російської федерації територією України, необхідності залучення працездатних осіб до суспільно корисних робіт, що мають оборонний характер, а також ліквідації надзвичайних ситуацій в умовах воєнного стану Сурсько-Литовська сільська рада </w:t>
      </w:r>
      <w:r w:rsidRPr="007F6022">
        <w:rPr>
          <w:b/>
          <w:bCs/>
          <w:sz w:val="24"/>
          <w:szCs w:val="24"/>
          <w:lang w:val="uk-UA" w:eastAsia="ru-RU"/>
        </w:rPr>
        <w:t>ВИРІШИЛА</w:t>
      </w:r>
      <w:r>
        <w:rPr>
          <w:sz w:val="24"/>
          <w:szCs w:val="24"/>
          <w:lang w:val="uk-UA" w:eastAsia="ru-RU"/>
        </w:rPr>
        <w:t xml:space="preserve">: </w:t>
      </w:r>
    </w:p>
    <w:p w14:paraId="0D2C4CD3" w14:textId="77777777" w:rsidR="00B30317" w:rsidRDefault="00B30317" w:rsidP="00B30317">
      <w:pPr>
        <w:rPr>
          <w:sz w:val="24"/>
          <w:szCs w:val="24"/>
          <w:lang w:val="uk-UA" w:eastAsia="ru-RU"/>
        </w:rPr>
      </w:pPr>
    </w:p>
    <w:p w14:paraId="69689A35" w14:textId="778BE057" w:rsidR="00B30317" w:rsidRDefault="00B30317" w:rsidP="00B3031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Запровадити трудову повинність та залучити працездатних осіб до суспільно корисних робіт в умовах воєнного стану на території Сурсько-Литовської сільської ради (далі – суспільно корисні роботи).</w:t>
      </w:r>
    </w:p>
    <w:p w14:paraId="4C2A5CF5" w14:textId="77777777" w:rsidR="00B30317" w:rsidRDefault="00B30317" w:rsidP="00B30317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F0DC30" w14:textId="103D0217" w:rsidR="00B30317" w:rsidRDefault="00B30317" w:rsidP="00B3031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орієнтовний перелік суспільно корисних робіт, що виконуються в умовах воєнного стану, до виконання яких залучаються працездатні особи території Сурсько-Литовської сільської ради (додається).</w:t>
      </w:r>
    </w:p>
    <w:p w14:paraId="0F85F317" w14:textId="77777777" w:rsidR="00B30317" w:rsidRPr="00B30317" w:rsidRDefault="00B30317" w:rsidP="00B30317">
      <w:pPr>
        <w:rPr>
          <w:sz w:val="24"/>
          <w:szCs w:val="24"/>
          <w:lang w:val="uk-UA" w:eastAsia="ru-RU"/>
        </w:rPr>
      </w:pPr>
    </w:p>
    <w:p w14:paraId="6F3BFDB8" w14:textId="09896580" w:rsidR="00B30317" w:rsidRDefault="00B30317" w:rsidP="00B3031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Залучити до суспільно корисних робіт працездатних осіб, у тому числі осіб, що не підлягають призову на військову службу, які за віком і станом здоров</w:t>
      </w:r>
      <w:r w:rsidRPr="000E3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стану, з метою виконання робіт, що мають оборонний характер, а також осіб, залучених до здійснення заходів національного спротиву), зареєстрованих безробітних та інших незайнятих осіб, зокрема внутрішньо переміщених.</w:t>
      </w:r>
    </w:p>
    <w:p w14:paraId="7800399A" w14:textId="77777777" w:rsidR="00B30317" w:rsidRPr="00B30317" w:rsidRDefault="00B30317" w:rsidP="00B30317">
      <w:pPr>
        <w:pStyle w:val="a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078EDA" w14:textId="77777777" w:rsidR="00B30317" w:rsidRPr="00B30317" w:rsidRDefault="00B30317" w:rsidP="00B30317">
      <w:pPr>
        <w:rPr>
          <w:sz w:val="24"/>
          <w:szCs w:val="24"/>
          <w:lang w:val="uk-UA" w:eastAsia="ru-RU"/>
        </w:rPr>
      </w:pPr>
    </w:p>
    <w:p w14:paraId="6B81656A" w14:textId="066C6C84" w:rsidR="00B30317" w:rsidRDefault="00B30317" w:rsidP="00B3031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Визнати відповідальн</w:t>
      </w:r>
      <w:r w:rsidR="00554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</w:t>
      </w:r>
      <w:r w:rsidR="00554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буде забезпечувати оповіщення, збір і комплектування групи працездатних осіб, що залучаються до виконання суспільно корисних робіт</w:t>
      </w:r>
      <w:r w:rsidR="00554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Порядку заступника сільського з питань діяльності виконавчих органів Андрія СМІРНОВА.</w:t>
      </w:r>
    </w:p>
    <w:p w14:paraId="088BB689" w14:textId="77777777" w:rsidR="005543B4" w:rsidRDefault="005543B4" w:rsidP="005543B4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038C1C" w14:textId="7492C396" w:rsidR="00B30317" w:rsidRDefault="005543B4" w:rsidP="00B30317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Доручити Виконавчому комітету </w:t>
      </w:r>
      <w:r w:rsidRPr="00554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Сурсько-Литовської сільської ради</w:t>
      </w:r>
      <w:r w:rsidRPr="00554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укладати договори про організацію суспільно корисних робіт в умовах воєнного стану та фінансування даних робіт з Дніпровською філією Дніпропетровського обласного центру зайнятості.</w:t>
      </w:r>
    </w:p>
    <w:p w14:paraId="3D6658E3" w14:textId="77777777" w:rsidR="005543B4" w:rsidRPr="005543B4" w:rsidRDefault="005543B4" w:rsidP="005543B4">
      <w:pPr>
        <w:rPr>
          <w:sz w:val="24"/>
          <w:szCs w:val="24"/>
          <w:lang w:val="uk-UA" w:eastAsia="ru-RU"/>
        </w:rPr>
      </w:pPr>
    </w:p>
    <w:p w14:paraId="08F9C344" w14:textId="77777777" w:rsidR="00B30317" w:rsidRPr="007F6022" w:rsidRDefault="00B30317" w:rsidP="00B3031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 даного рішення покласти на постійну комісію </w:t>
      </w:r>
      <w:r w:rsidRPr="001378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житлово-комунального господарства, комунальної власності, промисловості, підприємництва, транспорту, зв’язку, сфери послуг та туризму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CEE6698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20E2AFBC" w14:textId="127E5030" w:rsidR="00032903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12D6EDF3" w14:textId="77777777" w:rsidR="00073279" w:rsidRPr="001632FC" w:rsidRDefault="00073279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3ADBD544" w14:textId="0CCD77F4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="00142E97"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val="uk-UA" w:eastAsia="ru-RU"/>
        </w:rPr>
        <w:t>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1E91640D" w14:textId="49812E80" w:rsidR="00032903" w:rsidRPr="001632FC" w:rsidRDefault="00032903" w:rsidP="0003290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</w:t>
      </w:r>
      <w:r w:rsidR="00142E97">
        <w:rPr>
          <w:color w:val="000000"/>
          <w:sz w:val="24"/>
          <w:szCs w:val="24"/>
          <w:lang w:val="uk-UA" w:eastAsia="ru-RU"/>
        </w:rPr>
        <w:t xml:space="preserve"> </w:t>
      </w:r>
      <w:r>
        <w:rPr>
          <w:color w:val="000000"/>
          <w:sz w:val="24"/>
          <w:szCs w:val="24"/>
          <w:lang w:val="uk-UA" w:eastAsia="ru-RU"/>
        </w:rPr>
        <w:t>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1A5528BF" w14:textId="26DB6367" w:rsidR="00142E97" w:rsidRPr="003E13B2" w:rsidRDefault="00142E97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CCEB29C" w14:textId="5FBDBA96" w:rsidR="00142E97" w:rsidRDefault="00142E97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104</w:t>
      </w:r>
      <w:r w:rsidR="00B30317"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0CABE8BB" w14:textId="3A0C186A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D11631C" w14:textId="1F1429C0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39278E6" w14:textId="0534FAB5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C829B7D" w14:textId="1993EAEC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AA81169" w14:textId="7CB0D364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26AA92E6" w14:textId="78D246DC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5F566CD" w14:textId="22758A23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12411505" w14:textId="65D00C0C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96B2124" w14:textId="1DE35ACA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61EC2D6" w14:textId="55256235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16357CA0" w14:textId="1CFAB2C9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8A98662" w14:textId="7A9554BC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4DE0A928" w14:textId="3EC63CEC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61BF7F5" w14:textId="0A046420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581C53D" w14:textId="3E78960B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320F884" w14:textId="12EAB599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14579A9" w14:textId="71592261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388E937" w14:textId="36678DC4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DB6672E" w14:textId="19A1146C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3993C5D" w14:textId="38ADA06A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7EFDA2C" w14:textId="4791B7C1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C434500" w14:textId="7BBADB53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4A7D068C" w14:textId="39710B64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40CECFB3" w14:textId="5902CDBC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B9B789E" w14:textId="766F1EA3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1FF739DE" w14:textId="6A73CDCA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7AABDE8" w14:textId="6C447353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190935B5" w14:textId="115E32A7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5C9F899" w14:textId="1052EDCF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879EB13" w14:textId="583C1FAD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15981FA5" w14:textId="0802B0B8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A424A06" w14:textId="0C1EB774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B57334F" w14:textId="77777777" w:rsidR="00BB0BFA" w:rsidRPr="00BB0BFA" w:rsidRDefault="00BB0BFA" w:rsidP="00BB0BFA">
      <w:pPr>
        <w:rPr>
          <w:sz w:val="24"/>
          <w:szCs w:val="24"/>
          <w:lang w:val="uk-UA"/>
        </w:rPr>
      </w:pPr>
    </w:p>
    <w:p w14:paraId="683F76DA" w14:textId="250B8880" w:rsidR="00BB0BFA" w:rsidRPr="00BB0BFA" w:rsidRDefault="00BB0BFA" w:rsidP="00BB0BFA">
      <w:pPr>
        <w:jc w:val="right"/>
        <w:rPr>
          <w:sz w:val="24"/>
          <w:szCs w:val="24"/>
          <w:lang w:val="uk-UA"/>
        </w:rPr>
      </w:pPr>
      <w:r w:rsidRPr="00BB0BFA">
        <w:rPr>
          <w:sz w:val="24"/>
          <w:szCs w:val="24"/>
          <w:lang w:val="uk-UA"/>
        </w:rPr>
        <w:t>Додаток до рішення сесії № 1044 -20/</w:t>
      </w:r>
      <w:r w:rsidRPr="00BB0BFA">
        <w:rPr>
          <w:sz w:val="24"/>
          <w:szCs w:val="24"/>
          <w:lang w:val="en-US"/>
        </w:rPr>
        <w:t>VIII</w:t>
      </w:r>
      <w:r w:rsidRPr="00BB0BFA">
        <w:rPr>
          <w:sz w:val="24"/>
          <w:szCs w:val="24"/>
          <w:lang w:val="uk-UA"/>
        </w:rPr>
        <w:t xml:space="preserve"> від 01.05.2023 року</w:t>
      </w:r>
    </w:p>
    <w:p w14:paraId="65BF7C95" w14:textId="77777777" w:rsidR="00BB0BFA" w:rsidRPr="00BB0BFA" w:rsidRDefault="00BB0BFA" w:rsidP="00BB0BFA">
      <w:pPr>
        <w:jc w:val="right"/>
        <w:rPr>
          <w:sz w:val="24"/>
          <w:szCs w:val="24"/>
          <w:lang w:val="uk-UA"/>
        </w:rPr>
      </w:pPr>
    </w:p>
    <w:p w14:paraId="7E1B55D6" w14:textId="77777777" w:rsidR="00BB0BFA" w:rsidRPr="00BB0BFA" w:rsidRDefault="00BB0BFA" w:rsidP="00BB0BFA">
      <w:pPr>
        <w:jc w:val="right"/>
        <w:rPr>
          <w:sz w:val="24"/>
          <w:szCs w:val="24"/>
          <w:lang w:val="uk-UA"/>
        </w:rPr>
      </w:pPr>
    </w:p>
    <w:p w14:paraId="79B900A7" w14:textId="77777777" w:rsidR="00BB0BFA" w:rsidRPr="00BB0BFA" w:rsidRDefault="00BB0BFA" w:rsidP="00BB0BFA">
      <w:pPr>
        <w:jc w:val="center"/>
        <w:rPr>
          <w:sz w:val="24"/>
          <w:szCs w:val="24"/>
          <w:lang w:val="uk-UA"/>
        </w:rPr>
      </w:pPr>
      <w:r w:rsidRPr="00BB0BFA">
        <w:rPr>
          <w:sz w:val="24"/>
          <w:szCs w:val="24"/>
          <w:lang w:val="uk-UA"/>
        </w:rPr>
        <w:t>Орієнтовний перелік суспільно корисних робіт,</w:t>
      </w:r>
    </w:p>
    <w:p w14:paraId="495B0812" w14:textId="77777777" w:rsidR="00BB0BFA" w:rsidRPr="00BB0BFA" w:rsidRDefault="00BB0BFA" w:rsidP="00BB0BFA">
      <w:pPr>
        <w:jc w:val="center"/>
        <w:rPr>
          <w:sz w:val="24"/>
          <w:szCs w:val="24"/>
          <w:lang w:val="uk-UA" w:eastAsia="ru-RU"/>
        </w:rPr>
      </w:pPr>
      <w:r w:rsidRPr="00BB0BFA">
        <w:rPr>
          <w:sz w:val="24"/>
          <w:szCs w:val="24"/>
          <w:lang w:val="uk-UA"/>
        </w:rPr>
        <w:t xml:space="preserve">які будуть виконуватись на </w:t>
      </w:r>
      <w:r w:rsidRPr="00BB0BFA">
        <w:rPr>
          <w:sz w:val="24"/>
          <w:szCs w:val="24"/>
          <w:lang w:val="uk-UA" w:eastAsia="ru-RU"/>
        </w:rPr>
        <w:t>території Сурсько-Литовської сільської ради</w:t>
      </w:r>
    </w:p>
    <w:p w14:paraId="445168B0" w14:textId="77777777" w:rsidR="00BB0BFA" w:rsidRPr="00BB0BFA" w:rsidRDefault="00BB0BFA" w:rsidP="00BB0BFA">
      <w:pPr>
        <w:jc w:val="center"/>
        <w:rPr>
          <w:sz w:val="24"/>
          <w:szCs w:val="24"/>
          <w:lang w:val="uk-UA" w:eastAsia="ru-RU"/>
        </w:rPr>
      </w:pPr>
    </w:p>
    <w:p w14:paraId="022A1317" w14:textId="77777777" w:rsidR="00BB0BFA" w:rsidRPr="00BB0BFA" w:rsidRDefault="00BB0BFA" w:rsidP="00BB0BF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0BFA">
        <w:rPr>
          <w:rFonts w:ascii="Times New Roman" w:hAnsi="Times New Roman" w:cs="Times New Roman"/>
          <w:sz w:val="24"/>
          <w:szCs w:val="24"/>
          <w:lang w:val="uk-UA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</w:r>
      <w:r w:rsidRPr="00BB0BF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2B0318" w14:textId="77777777" w:rsidR="00BB0BFA" w:rsidRPr="00BB0BFA" w:rsidRDefault="00BB0BFA" w:rsidP="00BB0BF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0BFA">
        <w:rPr>
          <w:rFonts w:ascii="Times New Roman" w:hAnsi="Times New Roman" w:cs="Times New Roman"/>
          <w:sz w:val="24"/>
          <w:szCs w:val="24"/>
          <w:lang w:val="uk-UA"/>
        </w:rPr>
        <w:t>Заготівля дров для опалювального сезону</w:t>
      </w:r>
      <w:r w:rsidRPr="00BB0BF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2269DE" w14:textId="60408B65" w:rsidR="00BB0BFA" w:rsidRDefault="00BB0BFA" w:rsidP="00BB0BF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0BFA">
        <w:rPr>
          <w:rFonts w:ascii="Times New Roman" w:hAnsi="Times New Roman" w:cs="Times New Roman"/>
          <w:sz w:val="24"/>
          <w:szCs w:val="24"/>
          <w:lang w:val="uk-UA"/>
        </w:rPr>
        <w:t>Ліквідація стихійних сміттєзвалищ та облаштування полігонів твердих побутових відходів;</w:t>
      </w:r>
    </w:p>
    <w:p w14:paraId="273086D9" w14:textId="2DAD2B9F" w:rsidR="005543B4" w:rsidRPr="00BB0BFA" w:rsidRDefault="005543B4" w:rsidP="00BB0BF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Упорядкування, відновлення та благоустрій прибережних смуг, природних джерел та водоймищ, русла річок, укріплення дамб, мостових споруд</w:t>
      </w:r>
      <w:r w:rsidRPr="00BB0BFA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7443253" w14:textId="77777777" w:rsidR="00BB0BFA" w:rsidRPr="00BB0BFA" w:rsidRDefault="00BB0BFA" w:rsidP="00BB0BF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0BFA">
        <w:rPr>
          <w:rFonts w:ascii="Times New Roman" w:hAnsi="Times New Roman" w:cs="Times New Roman"/>
          <w:sz w:val="24"/>
          <w:szCs w:val="24"/>
          <w:lang w:val="uk-UA"/>
        </w:rPr>
        <w:t xml:space="preserve">Сільськогосподарські роботи (весняно-польові, збирання врожаю, сінокосіння).   </w:t>
      </w:r>
    </w:p>
    <w:p w14:paraId="11708681" w14:textId="24E4C088" w:rsidR="00BB0BFA" w:rsidRP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6BAE7B0" w14:textId="07EF6088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556ED18" w14:textId="72D26138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BE8A7B2" w14:textId="7775FF00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4C48AB4" w14:textId="0309DDDB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2C90D275" w14:textId="03063068" w:rsidR="00BB0BFA" w:rsidRPr="00BB0BFA" w:rsidRDefault="00BB0BFA" w:rsidP="00142E97">
      <w:pPr>
        <w:pStyle w:val="a3"/>
        <w:rPr>
          <w:rFonts w:ascii="Times New Roman" w:eastAsiaTheme="minorHAnsi" w:hAnsi="Times New Roman"/>
          <w:sz w:val="24"/>
          <w:szCs w:val="24"/>
          <w:lang w:val="uk-UA" w:eastAsia="en-US"/>
        </w:rPr>
      </w:pPr>
      <w:r w:rsidRPr="00BB0BFA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Сільський голова </w:t>
      </w:r>
      <w:r w:rsidRPr="00BB0BFA">
        <w:rPr>
          <w:rFonts w:ascii="Times New Roman" w:eastAsiaTheme="minorHAnsi" w:hAnsi="Times New Roman"/>
          <w:sz w:val="24"/>
          <w:szCs w:val="24"/>
          <w:lang w:val="uk-UA" w:eastAsia="en-US"/>
        </w:rPr>
        <w:tab/>
        <w:t xml:space="preserve">                                                                                     Григорій АНДРЄЄВ</w:t>
      </w:r>
    </w:p>
    <w:p w14:paraId="0B94757F" w14:textId="596C3E09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2894C240" w14:textId="6DECE910" w:rsidR="00BB0BFA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4B60685" w14:textId="77777777" w:rsidR="00BB0BFA" w:rsidRPr="003E13B2" w:rsidRDefault="00BB0BFA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sectPr w:rsidR="00BB0BFA" w:rsidRPr="003E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90B59"/>
    <w:multiLevelType w:val="hybridMultilevel"/>
    <w:tmpl w:val="DBD4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D389D"/>
    <w:multiLevelType w:val="hybridMultilevel"/>
    <w:tmpl w:val="6BE6DBDC"/>
    <w:lvl w:ilvl="0" w:tplc="71206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32903"/>
    <w:rsid w:val="00073279"/>
    <w:rsid w:val="000973EC"/>
    <w:rsid w:val="000E35AE"/>
    <w:rsid w:val="00142E97"/>
    <w:rsid w:val="00194759"/>
    <w:rsid w:val="0040016F"/>
    <w:rsid w:val="005543B4"/>
    <w:rsid w:val="006369ED"/>
    <w:rsid w:val="007F4171"/>
    <w:rsid w:val="00855D9F"/>
    <w:rsid w:val="00A03215"/>
    <w:rsid w:val="00B30317"/>
    <w:rsid w:val="00BB0BFA"/>
    <w:rsid w:val="00F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E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A03215"/>
    <w:pPr>
      <w:spacing w:after="0" w:line="240" w:lineRule="auto"/>
    </w:pPr>
    <w:rPr>
      <w:lang w:val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369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69E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031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2023-05-04T12:10:00Z</cp:lastPrinted>
  <dcterms:created xsi:type="dcterms:W3CDTF">2023-05-02T08:48:00Z</dcterms:created>
  <dcterms:modified xsi:type="dcterms:W3CDTF">2023-05-04T12:11:00Z</dcterms:modified>
</cp:coreProperties>
</file>