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8D7C6" w14:textId="77777777" w:rsidR="00B8167C" w:rsidRDefault="00B8167C" w:rsidP="004E6F78">
      <w:pPr>
        <w:spacing w:after="0" w:line="240" w:lineRule="auto"/>
        <w:jc w:val="center"/>
        <w:rPr>
          <w:lang w:val="uk-UA"/>
        </w:rPr>
      </w:pPr>
    </w:p>
    <w:p w14:paraId="7BCABD8A" w14:textId="77777777" w:rsidR="004E6F78" w:rsidRDefault="004E6F78" w:rsidP="004E6F78">
      <w:pPr>
        <w:spacing w:after="0" w:line="240" w:lineRule="auto"/>
        <w:jc w:val="center"/>
        <w:rPr>
          <w:lang w:val="uk-UA"/>
        </w:rPr>
      </w:pPr>
      <w:r>
        <w:rPr>
          <w:noProof/>
          <w:lang w:eastAsia="ru-RU"/>
        </w:rPr>
        <w:drawing>
          <wp:inline distT="0" distB="0" distL="0" distR="0" wp14:anchorId="383937A3" wp14:editId="061838D7">
            <wp:extent cx="260985" cy="332740"/>
            <wp:effectExtent l="19050" t="0" r="571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2BD645A7" w14:textId="77777777" w:rsidR="004E6F78" w:rsidRDefault="004E6F78" w:rsidP="004E6F78">
      <w:pPr>
        <w:spacing w:after="0" w:line="240" w:lineRule="auto"/>
        <w:jc w:val="center"/>
      </w:pPr>
    </w:p>
    <w:p w14:paraId="563AEE82" w14:textId="77777777" w:rsidR="004E6F78" w:rsidRPr="00E71BE4" w:rsidRDefault="004E6F78" w:rsidP="004E6F78">
      <w:pPr>
        <w:spacing w:after="0" w:line="240" w:lineRule="auto"/>
        <w:jc w:val="center"/>
        <w:rPr>
          <w:b/>
          <w:lang w:val="uk-UA"/>
        </w:rPr>
      </w:pPr>
      <w:r>
        <w:rPr>
          <w:b/>
        </w:rPr>
        <w:t>У К Р А Ї Н А</w:t>
      </w:r>
    </w:p>
    <w:p w14:paraId="2DDCDF13" w14:textId="77777777" w:rsidR="004E6F78" w:rsidRPr="00E71BE4" w:rsidRDefault="004E6F78" w:rsidP="004E6F78">
      <w:pPr>
        <w:spacing w:after="0" w:line="240" w:lineRule="auto"/>
        <w:jc w:val="center"/>
        <w:rPr>
          <w:b/>
          <w:lang w:val="uk-UA"/>
        </w:rPr>
      </w:pPr>
      <w:r>
        <w:rPr>
          <w:b/>
        </w:rPr>
        <w:t>МІСЦЕВЕ САМОВРЯДУВАННЯ</w:t>
      </w:r>
    </w:p>
    <w:p w14:paraId="0D669A52" w14:textId="77777777" w:rsidR="004E6F78" w:rsidRDefault="004E6F78" w:rsidP="004E6F78">
      <w:pPr>
        <w:spacing w:after="0" w:line="240" w:lineRule="auto"/>
        <w:jc w:val="center"/>
      </w:pPr>
      <w:r>
        <w:t>СУРСЬКО-ЛИТОВСЬКА СІЛЬСЬКА РАДА</w:t>
      </w:r>
      <w:r>
        <w:br/>
      </w:r>
      <w:proofErr w:type="spellStart"/>
      <w:r>
        <w:t>Дніпровського</w:t>
      </w:r>
      <w:proofErr w:type="spellEnd"/>
      <w:r>
        <w:t xml:space="preserve"> району</w:t>
      </w:r>
    </w:p>
    <w:p w14:paraId="343AFB08" w14:textId="77777777" w:rsidR="004E6F78" w:rsidRPr="00E71BE4" w:rsidRDefault="004E6F78" w:rsidP="004E6F78">
      <w:pPr>
        <w:spacing w:after="0" w:line="240" w:lineRule="auto"/>
        <w:jc w:val="center"/>
        <w:rPr>
          <w:lang w:val="uk-UA"/>
        </w:rPr>
      </w:pPr>
      <w:proofErr w:type="spellStart"/>
      <w:r>
        <w:t>Дніпропетровської</w:t>
      </w:r>
      <w:proofErr w:type="spellEnd"/>
      <w:r>
        <w:t xml:space="preserve"> </w:t>
      </w:r>
      <w:proofErr w:type="spellStart"/>
      <w:r>
        <w:t>області</w:t>
      </w:r>
      <w:proofErr w:type="spellEnd"/>
    </w:p>
    <w:p w14:paraId="55BD2112" w14:textId="46E13ECF" w:rsidR="004E6F78" w:rsidRDefault="00EE7450" w:rsidP="00C733AC">
      <w:pPr>
        <w:tabs>
          <w:tab w:val="left" w:pos="4410"/>
        </w:tabs>
        <w:spacing w:after="0" w:line="240" w:lineRule="auto"/>
        <w:jc w:val="center"/>
        <w:rPr>
          <w:lang w:val="uk-UA"/>
        </w:rPr>
      </w:pPr>
      <w:r>
        <w:rPr>
          <w:lang w:val="uk-UA"/>
        </w:rPr>
        <w:t xml:space="preserve">ВІСІМНАДЦЯТА </w:t>
      </w:r>
      <w:r w:rsidR="00C733AC">
        <w:rPr>
          <w:lang w:val="uk-UA"/>
        </w:rPr>
        <w:t xml:space="preserve"> СЕССІЯ</w:t>
      </w:r>
    </w:p>
    <w:p w14:paraId="53AA8E19" w14:textId="77777777" w:rsidR="00C733AC" w:rsidRPr="00297B97" w:rsidRDefault="00C733AC" w:rsidP="00C733AC">
      <w:pPr>
        <w:tabs>
          <w:tab w:val="left" w:pos="4410"/>
        </w:tabs>
        <w:spacing w:after="0" w:line="240" w:lineRule="auto"/>
        <w:jc w:val="center"/>
        <w:rPr>
          <w:lang w:val="uk-UA"/>
        </w:rPr>
      </w:pPr>
      <w:r>
        <w:rPr>
          <w:lang w:val="uk-UA"/>
        </w:rPr>
        <w:t>ВОСЬМЕ СКЛИКАННЯ</w:t>
      </w:r>
    </w:p>
    <w:p w14:paraId="511A37C3" w14:textId="77777777" w:rsidR="004E6F78" w:rsidRDefault="004E6F78" w:rsidP="004E6F78">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r>
        <w:rPr>
          <w:b/>
          <w:lang w:val="uk-UA"/>
        </w:rPr>
        <w:t xml:space="preserve"> </w:t>
      </w:r>
    </w:p>
    <w:p w14:paraId="75DA1625" w14:textId="77777777" w:rsidR="004E6F78" w:rsidRDefault="004E6F78" w:rsidP="004E6F78">
      <w:pPr>
        <w:tabs>
          <w:tab w:val="left" w:pos="1605"/>
        </w:tabs>
        <w:spacing w:after="0" w:line="240" w:lineRule="auto"/>
        <w:rPr>
          <w:lang w:val="uk-UA"/>
        </w:rPr>
      </w:pPr>
      <w:r>
        <w:rPr>
          <w:lang w:val="uk-UA"/>
        </w:rPr>
        <w:t>Про встановлення батьківської плати</w:t>
      </w:r>
    </w:p>
    <w:p w14:paraId="4A906F45" w14:textId="77777777" w:rsidR="00C733AC" w:rsidRDefault="004E6F78" w:rsidP="004E6F78">
      <w:pPr>
        <w:tabs>
          <w:tab w:val="left" w:pos="1605"/>
        </w:tabs>
        <w:spacing w:after="0" w:line="240" w:lineRule="auto"/>
        <w:rPr>
          <w:lang w:val="uk-UA"/>
        </w:rPr>
      </w:pPr>
      <w:r>
        <w:rPr>
          <w:lang w:val="uk-UA"/>
        </w:rPr>
        <w:t>за харчування дітей в дошкільних та</w:t>
      </w:r>
    </w:p>
    <w:p w14:paraId="22097E37" w14:textId="77777777" w:rsidR="004E6F78" w:rsidRDefault="004E6F78" w:rsidP="004E6F78">
      <w:pPr>
        <w:tabs>
          <w:tab w:val="left" w:pos="1605"/>
        </w:tabs>
        <w:spacing w:after="0" w:line="240" w:lineRule="auto"/>
        <w:rPr>
          <w:lang w:val="uk-UA"/>
        </w:rPr>
      </w:pPr>
      <w:r>
        <w:rPr>
          <w:lang w:val="uk-UA"/>
        </w:rPr>
        <w:t xml:space="preserve">закладах </w:t>
      </w:r>
      <w:r w:rsidR="00C733AC">
        <w:rPr>
          <w:lang w:val="uk-UA"/>
        </w:rPr>
        <w:t xml:space="preserve"> освіти </w:t>
      </w:r>
      <w:r>
        <w:rPr>
          <w:lang w:val="uk-UA"/>
        </w:rPr>
        <w:t xml:space="preserve">Сурсько-Литовської </w:t>
      </w:r>
    </w:p>
    <w:p w14:paraId="613BB6C8" w14:textId="77777777" w:rsidR="004E6F78" w:rsidRDefault="004E6F78" w:rsidP="004E6F78">
      <w:pPr>
        <w:tabs>
          <w:tab w:val="left" w:pos="1605"/>
        </w:tabs>
        <w:spacing w:after="0" w:line="240" w:lineRule="auto"/>
        <w:rPr>
          <w:lang w:val="uk-UA"/>
        </w:rPr>
      </w:pPr>
      <w:r>
        <w:rPr>
          <w:lang w:val="uk-UA"/>
        </w:rPr>
        <w:t>сільської ради</w:t>
      </w:r>
    </w:p>
    <w:p w14:paraId="4ADFF657" w14:textId="77777777" w:rsidR="004E6F78" w:rsidRDefault="004E6F78" w:rsidP="004E6F78">
      <w:pPr>
        <w:tabs>
          <w:tab w:val="left" w:pos="1605"/>
        </w:tabs>
        <w:spacing w:after="0" w:line="240" w:lineRule="auto"/>
        <w:rPr>
          <w:lang w:val="uk-UA"/>
        </w:rPr>
      </w:pPr>
    </w:p>
    <w:p w14:paraId="0CFA3FB9" w14:textId="77777777" w:rsidR="004E6F78" w:rsidRDefault="004E6F78" w:rsidP="004E6F78">
      <w:pPr>
        <w:tabs>
          <w:tab w:val="left" w:pos="1605"/>
        </w:tabs>
        <w:spacing w:line="240" w:lineRule="auto"/>
        <w:rPr>
          <w:lang w:val="uk-UA"/>
        </w:rPr>
      </w:pPr>
      <w:r>
        <w:rPr>
          <w:lang w:val="uk-UA"/>
        </w:rPr>
        <w:t xml:space="preserve"> </w:t>
      </w:r>
      <w:r w:rsidRPr="00297B97">
        <w:rPr>
          <w:lang w:val="uk-UA"/>
        </w:rPr>
        <w:t>Керуючись законами України «Про освіту», «Про загальну середню освіту», «Про організацію харчування окремих категорій учнів у загальноосвітніх навчальних закладах»,</w:t>
      </w:r>
      <w:r>
        <w:rPr>
          <w:lang w:val="uk-UA"/>
        </w:rPr>
        <w:t xml:space="preserve"> п. 2.3 Порядку № 667 «</w:t>
      </w:r>
      <w:r w:rsidRPr="00235BAF">
        <w:rPr>
          <w:lang w:val="uk-UA"/>
        </w:rPr>
        <w:t>Про затвердження Порядку встановлення плати для батьків за перебування дітей у державних і комунальних дошкільних та інтернатних навчальних закладах</w:t>
      </w:r>
      <w:r>
        <w:rPr>
          <w:lang w:val="uk-UA"/>
        </w:rPr>
        <w:t>»</w:t>
      </w:r>
      <w:r w:rsidRPr="00297B97">
        <w:rPr>
          <w:lang w:val="uk-UA"/>
        </w:rPr>
        <w:t xml:space="preserve"> ст. 32 Закону України «Про місцеве самоврядування в Україні», ч. 5 ст. 35 Закону про дошкільну освіту, Сурсько-Литовська сільська рада</w:t>
      </w:r>
    </w:p>
    <w:p w14:paraId="776B670F" w14:textId="77777777" w:rsidR="004E6F78" w:rsidRDefault="004E6F78" w:rsidP="004E6F78">
      <w:pPr>
        <w:tabs>
          <w:tab w:val="left" w:pos="4080"/>
          <w:tab w:val="center" w:pos="5233"/>
          <w:tab w:val="left" w:pos="6840"/>
        </w:tabs>
        <w:spacing w:after="0" w:line="240" w:lineRule="auto"/>
        <w:rPr>
          <w:b/>
          <w:lang w:val="uk-UA" w:eastAsia="ru-RU"/>
        </w:rPr>
      </w:pPr>
      <w:r>
        <w:rPr>
          <w:b/>
          <w:lang w:val="uk-UA" w:eastAsia="ru-RU"/>
        </w:rPr>
        <w:tab/>
      </w:r>
      <w:r>
        <w:rPr>
          <w:b/>
          <w:lang w:val="uk-UA" w:eastAsia="ru-RU"/>
        </w:rPr>
        <w:tab/>
      </w:r>
      <w:r w:rsidRPr="00EE7C3C">
        <w:rPr>
          <w:b/>
          <w:lang w:val="uk-UA" w:eastAsia="ru-RU"/>
        </w:rPr>
        <w:t>ВИРІШИЛА:</w:t>
      </w:r>
      <w:r>
        <w:rPr>
          <w:b/>
          <w:lang w:val="uk-UA" w:eastAsia="ru-RU"/>
        </w:rPr>
        <w:tab/>
      </w:r>
    </w:p>
    <w:p w14:paraId="6E5D95E5" w14:textId="77777777" w:rsidR="004E6F78" w:rsidRPr="00627F1C" w:rsidRDefault="004E6F78" w:rsidP="004E6F78">
      <w:pPr>
        <w:tabs>
          <w:tab w:val="left" w:pos="4080"/>
          <w:tab w:val="center" w:pos="5233"/>
          <w:tab w:val="left" w:pos="6840"/>
        </w:tabs>
        <w:spacing w:after="0" w:line="240" w:lineRule="auto"/>
        <w:rPr>
          <w:b/>
          <w:lang w:val="uk-UA" w:eastAsia="ru-RU"/>
        </w:rPr>
      </w:pPr>
    </w:p>
    <w:p w14:paraId="174C5E51" w14:textId="77777777" w:rsidR="004E6F78" w:rsidRPr="00C43D08" w:rsidRDefault="004E6F78" w:rsidP="004E6F78">
      <w:pPr>
        <w:pStyle w:val="a3"/>
        <w:numPr>
          <w:ilvl w:val="0"/>
          <w:numId w:val="2"/>
        </w:numPr>
        <w:tabs>
          <w:tab w:val="left" w:pos="1605"/>
        </w:tabs>
        <w:rPr>
          <w:rFonts w:eastAsiaTheme="minorHAnsi" w:cstheme="minorBidi"/>
          <w:sz w:val="24"/>
          <w:szCs w:val="22"/>
          <w:lang w:val="uk-UA" w:eastAsia="en-US"/>
        </w:rPr>
      </w:pPr>
      <w:r w:rsidRPr="00C43D08">
        <w:rPr>
          <w:rFonts w:eastAsiaTheme="minorHAnsi" w:cstheme="minorBidi"/>
          <w:sz w:val="24"/>
          <w:szCs w:val="22"/>
          <w:lang w:val="uk-UA" w:eastAsia="en-US"/>
        </w:rPr>
        <w:t xml:space="preserve">Забезпечити безкоштовним харчуванням </w:t>
      </w:r>
      <w:r>
        <w:rPr>
          <w:rFonts w:eastAsiaTheme="minorHAnsi" w:cstheme="minorBidi"/>
          <w:sz w:val="24"/>
          <w:szCs w:val="22"/>
          <w:lang w:val="uk-UA" w:eastAsia="en-US"/>
        </w:rPr>
        <w:t xml:space="preserve">(пільга в розмірі 100%) </w:t>
      </w:r>
      <w:r w:rsidRPr="00C43D08">
        <w:rPr>
          <w:rFonts w:eastAsiaTheme="minorHAnsi" w:cstheme="minorBidi"/>
          <w:sz w:val="24"/>
          <w:szCs w:val="22"/>
          <w:lang w:val="uk-UA" w:eastAsia="en-US"/>
        </w:rPr>
        <w:t>дітей в дошкільних та шкільних закладах Сурсько-Литовської сільської ради наступні пільгові категорії</w:t>
      </w:r>
      <w:r>
        <w:rPr>
          <w:rFonts w:eastAsiaTheme="minorHAnsi" w:cstheme="minorBidi"/>
          <w:sz w:val="24"/>
          <w:szCs w:val="22"/>
          <w:lang w:val="uk-UA" w:eastAsia="en-US"/>
        </w:rPr>
        <w:t xml:space="preserve"> (з моменту надання відповідних документів)</w:t>
      </w:r>
      <w:r w:rsidRPr="00C43D08">
        <w:rPr>
          <w:rFonts w:eastAsiaTheme="minorHAnsi" w:cstheme="minorBidi"/>
          <w:sz w:val="24"/>
          <w:szCs w:val="22"/>
          <w:lang w:val="uk-UA" w:eastAsia="en-US"/>
        </w:rPr>
        <w:t>:</w:t>
      </w:r>
    </w:p>
    <w:p w14:paraId="67CB0118" w14:textId="77777777" w:rsidR="004E6F78" w:rsidRDefault="004E6F78" w:rsidP="004E6F78">
      <w:pPr>
        <w:pStyle w:val="a3"/>
        <w:numPr>
          <w:ilvl w:val="0"/>
          <w:numId w:val="1"/>
        </w:numPr>
        <w:tabs>
          <w:tab w:val="left" w:pos="1605"/>
        </w:tabs>
        <w:rPr>
          <w:rFonts w:eastAsiaTheme="minorHAnsi" w:cstheme="minorBidi"/>
          <w:sz w:val="24"/>
          <w:szCs w:val="22"/>
          <w:lang w:val="uk-UA" w:eastAsia="en-US"/>
        </w:rPr>
      </w:pPr>
      <w:r>
        <w:rPr>
          <w:rFonts w:eastAsiaTheme="minorHAnsi" w:cstheme="minorBidi"/>
          <w:sz w:val="24"/>
          <w:szCs w:val="22"/>
          <w:lang w:val="uk-UA" w:eastAsia="en-US"/>
        </w:rPr>
        <w:t>Діти сироти</w:t>
      </w:r>
    </w:p>
    <w:p w14:paraId="71F5F458" w14:textId="77777777" w:rsidR="004E6F78" w:rsidRDefault="004E6F78" w:rsidP="004E6F78">
      <w:pPr>
        <w:pStyle w:val="a3"/>
        <w:numPr>
          <w:ilvl w:val="0"/>
          <w:numId w:val="1"/>
        </w:numPr>
        <w:tabs>
          <w:tab w:val="left" w:pos="1605"/>
        </w:tabs>
        <w:rPr>
          <w:rFonts w:eastAsiaTheme="minorHAnsi" w:cstheme="minorBidi"/>
          <w:sz w:val="24"/>
          <w:szCs w:val="22"/>
          <w:lang w:val="uk-UA" w:eastAsia="en-US"/>
        </w:rPr>
      </w:pPr>
      <w:r>
        <w:rPr>
          <w:rFonts w:eastAsiaTheme="minorHAnsi" w:cstheme="minorBidi"/>
          <w:sz w:val="24"/>
          <w:szCs w:val="22"/>
          <w:lang w:val="uk-UA" w:eastAsia="en-US"/>
        </w:rPr>
        <w:t>Діти з інвалідністю</w:t>
      </w:r>
    </w:p>
    <w:p w14:paraId="03ABD320" w14:textId="77777777" w:rsidR="004E6F78" w:rsidRDefault="004E6F78" w:rsidP="004E6F78">
      <w:pPr>
        <w:pStyle w:val="a3"/>
        <w:numPr>
          <w:ilvl w:val="0"/>
          <w:numId w:val="1"/>
        </w:numPr>
        <w:tabs>
          <w:tab w:val="left" w:pos="1605"/>
        </w:tabs>
        <w:rPr>
          <w:rFonts w:eastAsiaTheme="minorHAnsi" w:cstheme="minorBidi"/>
          <w:sz w:val="24"/>
          <w:szCs w:val="22"/>
          <w:lang w:val="uk-UA" w:eastAsia="en-US"/>
        </w:rPr>
      </w:pPr>
      <w:r>
        <w:rPr>
          <w:rFonts w:eastAsiaTheme="minorHAnsi" w:cstheme="minorBidi"/>
          <w:sz w:val="24"/>
          <w:szCs w:val="22"/>
          <w:lang w:val="uk-UA" w:eastAsia="en-US"/>
        </w:rPr>
        <w:t>Діти ПБП (діти, позбавлені батьківського піклування)</w:t>
      </w:r>
    </w:p>
    <w:p w14:paraId="71CF2F8A" w14:textId="77777777" w:rsidR="004E6F78" w:rsidRDefault="004E6F78" w:rsidP="004E6F78">
      <w:pPr>
        <w:pStyle w:val="a3"/>
        <w:numPr>
          <w:ilvl w:val="0"/>
          <w:numId w:val="1"/>
        </w:numPr>
        <w:tabs>
          <w:tab w:val="left" w:pos="1605"/>
        </w:tabs>
        <w:rPr>
          <w:rFonts w:eastAsiaTheme="minorHAnsi" w:cstheme="minorBidi"/>
          <w:sz w:val="24"/>
          <w:szCs w:val="22"/>
          <w:lang w:val="uk-UA" w:eastAsia="en-US"/>
        </w:rPr>
      </w:pPr>
      <w:r>
        <w:rPr>
          <w:rFonts w:eastAsiaTheme="minorHAnsi" w:cstheme="minorBidi"/>
          <w:sz w:val="24"/>
          <w:szCs w:val="22"/>
          <w:lang w:val="uk-UA" w:eastAsia="en-US"/>
        </w:rPr>
        <w:t>ВПО (внутрішньо переміщенні особи)</w:t>
      </w:r>
    </w:p>
    <w:p w14:paraId="345FB4D3" w14:textId="77777777" w:rsidR="004E6F78" w:rsidRDefault="004E6F78" w:rsidP="004E6F78">
      <w:pPr>
        <w:pStyle w:val="a3"/>
        <w:numPr>
          <w:ilvl w:val="0"/>
          <w:numId w:val="1"/>
        </w:numPr>
        <w:tabs>
          <w:tab w:val="left" w:pos="1605"/>
        </w:tabs>
        <w:rPr>
          <w:rFonts w:eastAsiaTheme="minorHAnsi" w:cstheme="minorBidi"/>
          <w:sz w:val="24"/>
          <w:szCs w:val="22"/>
          <w:lang w:val="uk-UA" w:eastAsia="en-US"/>
        </w:rPr>
      </w:pPr>
      <w:r>
        <w:rPr>
          <w:rFonts w:eastAsiaTheme="minorHAnsi" w:cstheme="minorBidi"/>
          <w:sz w:val="24"/>
          <w:szCs w:val="22"/>
          <w:lang w:val="uk-UA" w:eastAsia="en-US"/>
        </w:rPr>
        <w:t>Діти з сімей, які отримують допомогу відповідно до Закону України «Про державну соціальну допомогу малозабезпеченим сім</w:t>
      </w:r>
      <w:r w:rsidRPr="00C43D08">
        <w:rPr>
          <w:rFonts w:eastAsiaTheme="minorHAnsi" w:cstheme="minorBidi"/>
          <w:sz w:val="24"/>
          <w:szCs w:val="22"/>
          <w:lang w:val="uk-UA" w:eastAsia="en-US"/>
        </w:rPr>
        <w:t>’</w:t>
      </w:r>
      <w:r>
        <w:rPr>
          <w:rFonts w:eastAsiaTheme="minorHAnsi" w:cstheme="minorBidi"/>
          <w:sz w:val="24"/>
          <w:szCs w:val="22"/>
          <w:lang w:val="uk-UA" w:eastAsia="en-US"/>
        </w:rPr>
        <w:t>ям»</w:t>
      </w:r>
      <w:r w:rsidRPr="00C43D08">
        <w:rPr>
          <w:rFonts w:eastAsiaTheme="minorHAnsi" w:cstheme="minorBidi"/>
          <w:sz w:val="24"/>
          <w:szCs w:val="22"/>
          <w:lang w:val="uk-UA" w:eastAsia="en-US"/>
        </w:rPr>
        <w:t xml:space="preserve"> (за наявності довідок, підтвердження кожні 6 місяців)</w:t>
      </w:r>
    </w:p>
    <w:p w14:paraId="56A8C783" w14:textId="77777777" w:rsidR="004E6F78" w:rsidRPr="00C43D08" w:rsidRDefault="004E6F78" w:rsidP="004E6F78">
      <w:pPr>
        <w:pStyle w:val="a3"/>
        <w:numPr>
          <w:ilvl w:val="0"/>
          <w:numId w:val="1"/>
        </w:numPr>
        <w:tabs>
          <w:tab w:val="left" w:pos="1605"/>
        </w:tabs>
        <w:rPr>
          <w:rFonts w:eastAsiaTheme="minorHAnsi" w:cstheme="minorBidi"/>
          <w:sz w:val="24"/>
          <w:szCs w:val="22"/>
          <w:lang w:val="uk-UA" w:eastAsia="en-US"/>
        </w:rPr>
      </w:pPr>
      <w:r>
        <w:rPr>
          <w:rFonts w:eastAsiaTheme="minorHAnsi" w:cstheme="minorBidi"/>
          <w:sz w:val="24"/>
          <w:szCs w:val="22"/>
          <w:lang w:val="uk-UA" w:eastAsia="en-US"/>
        </w:rPr>
        <w:t>Діти із сімей, в яких сукупний дохід на кожного члена за попередній квартал не перевищував рівня забезпечення прожиткового мінімуму (гарантованого мінімуму), який щороку установлюється Законом про Державний бюджет України (за наявності довідок за кожний квартал)</w:t>
      </w:r>
    </w:p>
    <w:p w14:paraId="23FAC3A9" w14:textId="77777777" w:rsidR="004E6F78" w:rsidRDefault="004E6F78" w:rsidP="004E6F78">
      <w:pPr>
        <w:pStyle w:val="a3"/>
        <w:numPr>
          <w:ilvl w:val="0"/>
          <w:numId w:val="1"/>
        </w:numPr>
        <w:tabs>
          <w:tab w:val="left" w:pos="1605"/>
        </w:tabs>
        <w:rPr>
          <w:rFonts w:eastAsiaTheme="minorHAnsi" w:cstheme="minorBidi"/>
          <w:sz w:val="24"/>
          <w:szCs w:val="22"/>
          <w:lang w:val="uk-UA" w:eastAsia="en-US"/>
        </w:rPr>
      </w:pPr>
      <w:r>
        <w:rPr>
          <w:rFonts w:eastAsiaTheme="minorHAnsi" w:cstheme="minorBidi"/>
          <w:sz w:val="24"/>
          <w:szCs w:val="22"/>
          <w:lang w:val="uk-UA" w:eastAsia="en-US"/>
        </w:rPr>
        <w:t>Діти учасників АТО і ОСС</w:t>
      </w:r>
    </w:p>
    <w:p w14:paraId="6630E06A" w14:textId="77777777" w:rsidR="004E6F78" w:rsidRDefault="004E6F78" w:rsidP="004E6F78">
      <w:pPr>
        <w:pStyle w:val="a3"/>
        <w:numPr>
          <w:ilvl w:val="0"/>
          <w:numId w:val="1"/>
        </w:numPr>
        <w:tabs>
          <w:tab w:val="left" w:pos="1605"/>
        </w:tabs>
        <w:rPr>
          <w:rFonts w:eastAsiaTheme="minorHAnsi" w:cstheme="minorBidi"/>
          <w:sz w:val="24"/>
          <w:szCs w:val="22"/>
          <w:lang w:val="uk-UA" w:eastAsia="en-US"/>
        </w:rPr>
      </w:pPr>
      <w:r>
        <w:rPr>
          <w:rFonts w:eastAsiaTheme="minorHAnsi" w:cstheme="minorBidi"/>
          <w:sz w:val="24"/>
          <w:szCs w:val="22"/>
          <w:lang w:val="uk-UA" w:eastAsia="en-US"/>
        </w:rPr>
        <w:t>Діти, які потерпіли від Чорнобильської катастрофи</w:t>
      </w:r>
    </w:p>
    <w:p w14:paraId="7C1E4148" w14:textId="77777777" w:rsidR="004E6F78" w:rsidRDefault="004E6F78" w:rsidP="004E6F78">
      <w:pPr>
        <w:tabs>
          <w:tab w:val="left" w:pos="1605"/>
        </w:tabs>
        <w:rPr>
          <w:lang w:val="uk-UA"/>
        </w:rPr>
      </w:pPr>
    </w:p>
    <w:p w14:paraId="2FBB743F" w14:textId="77777777" w:rsidR="004E6F78" w:rsidRPr="00235BAF" w:rsidRDefault="004E6F78" w:rsidP="00C733AC">
      <w:pPr>
        <w:pStyle w:val="a3"/>
        <w:numPr>
          <w:ilvl w:val="0"/>
          <w:numId w:val="2"/>
        </w:numPr>
        <w:tabs>
          <w:tab w:val="left" w:pos="1605"/>
        </w:tabs>
        <w:rPr>
          <w:rFonts w:eastAsiaTheme="minorHAnsi" w:cstheme="minorBidi"/>
          <w:sz w:val="24"/>
          <w:szCs w:val="22"/>
          <w:lang w:val="uk-UA" w:eastAsia="en-US"/>
        </w:rPr>
      </w:pPr>
      <w:r w:rsidRPr="00235BAF">
        <w:rPr>
          <w:rFonts w:eastAsiaTheme="minorHAnsi" w:cstheme="minorBidi"/>
          <w:sz w:val="24"/>
          <w:szCs w:val="22"/>
          <w:lang w:val="uk-UA" w:eastAsia="en-US"/>
        </w:rPr>
        <w:t>Встановити батьківську плату за харчування дітей в дошкільних</w:t>
      </w:r>
      <w:r>
        <w:rPr>
          <w:rFonts w:eastAsiaTheme="minorHAnsi" w:cstheme="minorBidi"/>
          <w:sz w:val="24"/>
          <w:szCs w:val="22"/>
          <w:lang w:val="uk-UA" w:eastAsia="en-US"/>
        </w:rPr>
        <w:t xml:space="preserve"> та шкільних закладах </w:t>
      </w:r>
      <w:r w:rsidRPr="00627F1C">
        <w:rPr>
          <w:rFonts w:eastAsiaTheme="minorHAnsi" w:cstheme="minorBidi"/>
          <w:sz w:val="24"/>
          <w:szCs w:val="22"/>
          <w:lang w:val="uk-UA" w:eastAsia="en-US"/>
        </w:rPr>
        <w:t>Сурсько-Литов</w:t>
      </w:r>
      <w:r>
        <w:rPr>
          <w:rFonts w:eastAsiaTheme="minorHAnsi" w:cstheme="minorBidi"/>
          <w:sz w:val="24"/>
          <w:szCs w:val="22"/>
          <w:lang w:val="uk-UA" w:eastAsia="en-US"/>
        </w:rPr>
        <w:t>ської сільської ради в розмірі 5</w:t>
      </w:r>
      <w:r w:rsidRPr="00627F1C">
        <w:rPr>
          <w:rFonts w:eastAsiaTheme="minorHAnsi" w:cstheme="minorBidi"/>
          <w:sz w:val="24"/>
          <w:szCs w:val="22"/>
          <w:lang w:val="uk-UA" w:eastAsia="en-US"/>
        </w:rPr>
        <w:t>0% вартості харчування дитини у місяць</w:t>
      </w:r>
      <w:r>
        <w:rPr>
          <w:rFonts w:eastAsiaTheme="minorHAnsi" w:cstheme="minorBidi"/>
          <w:sz w:val="24"/>
          <w:szCs w:val="22"/>
          <w:lang w:val="uk-UA" w:eastAsia="en-US"/>
        </w:rPr>
        <w:t xml:space="preserve"> для батьків, у сім</w:t>
      </w:r>
      <w:r w:rsidRPr="00235BAF">
        <w:rPr>
          <w:rFonts w:eastAsiaTheme="minorHAnsi" w:cstheme="minorBidi"/>
          <w:sz w:val="24"/>
          <w:szCs w:val="22"/>
          <w:lang w:val="uk-UA" w:eastAsia="en-US"/>
        </w:rPr>
        <w:t>’</w:t>
      </w:r>
      <w:r>
        <w:rPr>
          <w:rFonts w:eastAsiaTheme="minorHAnsi" w:cstheme="minorBidi"/>
          <w:sz w:val="24"/>
          <w:szCs w:val="22"/>
          <w:lang w:val="uk-UA" w:eastAsia="en-US"/>
        </w:rPr>
        <w:t>ях яких троє та більше дітей.</w:t>
      </w:r>
    </w:p>
    <w:p w14:paraId="45676FED" w14:textId="77777777" w:rsidR="004E6F78" w:rsidRDefault="004E6F78" w:rsidP="00C733AC">
      <w:pPr>
        <w:pStyle w:val="a3"/>
        <w:tabs>
          <w:tab w:val="left" w:pos="1605"/>
        </w:tabs>
        <w:ind w:hanging="360"/>
        <w:rPr>
          <w:rFonts w:eastAsiaTheme="minorHAnsi" w:cstheme="minorBidi"/>
          <w:sz w:val="24"/>
          <w:szCs w:val="22"/>
          <w:lang w:val="uk-UA" w:eastAsia="en-US"/>
        </w:rPr>
      </w:pPr>
    </w:p>
    <w:p w14:paraId="2C3DA52D" w14:textId="77777777" w:rsidR="004E6F78" w:rsidRPr="00C733AC" w:rsidRDefault="004E6F78" w:rsidP="00C733AC">
      <w:pPr>
        <w:pStyle w:val="a3"/>
        <w:numPr>
          <w:ilvl w:val="0"/>
          <w:numId w:val="2"/>
        </w:numPr>
        <w:tabs>
          <w:tab w:val="left" w:pos="1605"/>
        </w:tabs>
        <w:rPr>
          <w:rFonts w:eastAsiaTheme="minorHAnsi" w:cstheme="minorBidi"/>
          <w:sz w:val="24"/>
          <w:szCs w:val="22"/>
          <w:lang w:val="uk-UA" w:eastAsia="en-US"/>
        </w:rPr>
      </w:pPr>
      <w:r w:rsidRPr="00627F1C">
        <w:rPr>
          <w:rFonts w:eastAsiaTheme="minorHAnsi" w:cstheme="minorBidi"/>
          <w:sz w:val="24"/>
          <w:szCs w:val="22"/>
          <w:lang w:val="uk-UA" w:eastAsia="en-US"/>
        </w:rPr>
        <w:t xml:space="preserve">Встановити </w:t>
      </w:r>
      <w:r>
        <w:rPr>
          <w:rFonts w:eastAsiaTheme="minorHAnsi" w:cstheme="minorBidi"/>
          <w:sz w:val="24"/>
          <w:szCs w:val="22"/>
          <w:lang w:val="uk-UA" w:eastAsia="en-US"/>
        </w:rPr>
        <w:t xml:space="preserve"> </w:t>
      </w:r>
      <w:r w:rsidRPr="00627F1C">
        <w:rPr>
          <w:rFonts w:eastAsiaTheme="minorHAnsi" w:cstheme="minorBidi"/>
          <w:sz w:val="24"/>
          <w:szCs w:val="22"/>
          <w:lang w:val="uk-UA" w:eastAsia="en-US"/>
        </w:rPr>
        <w:t>батьківську плату за харчування дітей в дошкільних закладах Сурсько-Литовської сільської ради в розмірі 60% вартості харчування дитини у місяць.</w:t>
      </w:r>
    </w:p>
    <w:p w14:paraId="53F66D2A" w14:textId="77777777" w:rsidR="004E6F78" w:rsidRDefault="004E6F78" w:rsidP="00C733AC">
      <w:pPr>
        <w:pStyle w:val="a3"/>
        <w:tabs>
          <w:tab w:val="left" w:pos="1605"/>
        </w:tabs>
        <w:ind w:hanging="360"/>
        <w:rPr>
          <w:rFonts w:eastAsiaTheme="minorHAnsi" w:cstheme="minorBidi"/>
          <w:sz w:val="24"/>
          <w:szCs w:val="22"/>
          <w:lang w:val="uk-UA" w:eastAsia="en-US"/>
        </w:rPr>
      </w:pPr>
    </w:p>
    <w:p w14:paraId="2FC6B87B" w14:textId="77777777" w:rsidR="004E6F78" w:rsidRPr="00235BAF" w:rsidRDefault="004E6F78" w:rsidP="00C733AC">
      <w:pPr>
        <w:pStyle w:val="a3"/>
        <w:numPr>
          <w:ilvl w:val="0"/>
          <w:numId w:val="2"/>
        </w:numPr>
        <w:tabs>
          <w:tab w:val="left" w:pos="1605"/>
        </w:tabs>
        <w:rPr>
          <w:rFonts w:eastAsiaTheme="minorHAnsi" w:cstheme="minorBidi"/>
          <w:sz w:val="24"/>
          <w:szCs w:val="22"/>
          <w:lang w:val="uk-UA" w:eastAsia="en-US"/>
        </w:rPr>
      </w:pPr>
      <w:r w:rsidRPr="00235BAF">
        <w:rPr>
          <w:rFonts w:eastAsiaTheme="minorHAnsi" w:cstheme="minorBidi"/>
          <w:sz w:val="24"/>
          <w:szCs w:val="22"/>
          <w:lang w:val="uk-UA" w:eastAsia="en-US"/>
        </w:rPr>
        <w:t>Проводити  відрахування дітей з дитячих дошкільних навчальних закладів за несплату батьківської плати в продовж двох місяців за м</w:t>
      </w:r>
      <w:r w:rsidR="00C733AC">
        <w:rPr>
          <w:rFonts w:eastAsiaTheme="minorHAnsi" w:cstheme="minorBidi"/>
          <w:sz w:val="24"/>
          <w:szCs w:val="22"/>
          <w:lang w:val="uk-UA" w:eastAsia="en-US"/>
        </w:rPr>
        <w:t>і</w:t>
      </w:r>
      <w:r w:rsidRPr="00235BAF">
        <w:rPr>
          <w:rFonts w:eastAsiaTheme="minorHAnsi" w:cstheme="minorBidi"/>
          <w:sz w:val="24"/>
          <w:szCs w:val="22"/>
          <w:lang w:val="uk-UA" w:eastAsia="en-US"/>
        </w:rPr>
        <w:t>сяцем нарахування плати.</w:t>
      </w:r>
    </w:p>
    <w:p w14:paraId="75A00073" w14:textId="77777777" w:rsidR="004E6F78" w:rsidRPr="00235BAF" w:rsidRDefault="004E6F78" w:rsidP="00C733AC">
      <w:pPr>
        <w:tabs>
          <w:tab w:val="left" w:pos="1605"/>
        </w:tabs>
        <w:ind w:left="720" w:hanging="360"/>
        <w:rPr>
          <w:lang w:val="uk-UA"/>
        </w:rPr>
      </w:pPr>
    </w:p>
    <w:p w14:paraId="163E3DB5" w14:textId="30A6C315" w:rsidR="004E6F78" w:rsidRDefault="004E6F78" w:rsidP="00C733AC">
      <w:pPr>
        <w:pStyle w:val="a3"/>
        <w:numPr>
          <w:ilvl w:val="0"/>
          <w:numId w:val="2"/>
        </w:numPr>
        <w:tabs>
          <w:tab w:val="left" w:pos="1605"/>
        </w:tabs>
        <w:rPr>
          <w:rFonts w:eastAsiaTheme="minorHAnsi" w:cstheme="minorBidi"/>
          <w:sz w:val="24"/>
          <w:szCs w:val="22"/>
          <w:lang w:val="uk-UA" w:eastAsia="en-US"/>
        </w:rPr>
      </w:pPr>
      <w:r>
        <w:rPr>
          <w:rFonts w:eastAsiaTheme="minorHAnsi" w:cstheme="minorBidi"/>
          <w:sz w:val="24"/>
          <w:szCs w:val="22"/>
          <w:lang w:val="uk-UA" w:eastAsia="en-US"/>
        </w:rPr>
        <w:t>Рішення набирає чинність з 01.0</w:t>
      </w:r>
      <w:r w:rsidR="00C733AC">
        <w:rPr>
          <w:rFonts w:eastAsiaTheme="minorHAnsi" w:cstheme="minorBidi"/>
          <w:sz w:val="24"/>
          <w:szCs w:val="22"/>
          <w:lang w:val="uk-UA" w:eastAsia="en-US"/>
        </w:rPr>
        <w:t>1</w:t>
      </w:r>
      <w:r>
        <w:rPr>
          <w:rFonts w:eastAsiaTheme="minorHAnsi" w:cstheme="minorBidi"/>
          <w:sz w:val="24"/>
          <w:szCs w:val="22"/>
          <w:lang w:val="uk-UA" w:eastAsia="en-US"/>
        </w:rPr>
        <w:t>.202</w:t>
      </w:r>
      <w:r w:rsidR="00EE7450">
        <w:rPr>
          <w:rFonts w:eastAsiaTheme="minorHAnsi" w:cstheme="minorBidi"/>
          <w:sz w:val="24"/>
          <w:szCs w:val="22"/>
          <w:lang w:val="uk-UA" w:eastAsia="en-US"/>
        </w:rPr>
        <w:t>3</w:t>
      </w:r>
      <w:r>
        <w:rPr>
          <w:rFonts w:eastAsiaTheme="minorHAnsi" w:cstheme="minorBidi"/>
          <w:sz w:val="24"/>
          <w:szCs w:val="22"/>
          <w:lang w:val="uk-UA" w:eastAsia="en-US"/>
        </w:rPr>
        <w:t xml:space="preserve"> року.</w:t>
      </w:r>
    </w:p>
    <w:p w14:paraId="6CD1FB07" w14:textId="77777777" w:rsidR="00C733AC" w:rsidRPr="00C733AC" w:rsidRDefault="00C733AC" w:rsidP="00C733AC">
      <w:pPr>
        <w:pStyle w:val="a3"/>
        <w:rPr>
          <w:rFonts w:eastAsiaTheme="minorHAnsi" w:cstheme="minorBidi"/>
          <w:sz w:val="24"/>
          <w:szCs w:val="22"/>
          <w:lang w:val="uk-UA" w:eastAsia="en-US"/>
        </w:rPr>
      </w:pPr>
    </w:p>
    <w:p w14:paraId="4E98372D" w14:textId="7BCB003D" w:rsidR="004E6F78" w:rsidRPr="00C733AC" w:rsidRDefault="00C733AC" w:rsidP="00C733AC">
      <w:pPr>
        <w:pStyle w:val="a3"/>
        <w:numPr>
          <w:ilvl w:val="0"/>
          <w:numId w:val="2"/>
        </w:numPr>
        <w:tabs>
          <w:tab w:val="left" w:pos="1605"/>
        </w:tabs>
        <w:rPr>
          <w:rFonts w:eastAsiaTheme="minorHAnsi" w:cstheme="minorBidi"/>
          <w:sz w:val="24"/>
          <w:szCs w:val="24"/>
          <w:lang w:val="uk-UA" w:eastAsia="en-US"/>
        </w:rPr>
      </w:pPr>
      <w:r w:rsidRPr="00C733AC">
        <w:rPr>
          <w:rFonts w:eastAsiaTheme="minorHAnsi" w:cstheme="minorBidi"/>
          <w:sz w:val="24"/>
          <w:szCs w:val="22"/>
          <w:lang w:val="uk-UA" w:eastAsia="en-US"/>
        </w:rPr>
        <w:t xml:space="preserve">Вважати рішення № </w:t>
      </w:r>
      <w:r w:rsidR="00EE7450">
        <w:rPr>
          <w:rFonts w:eastAsiaTheme="minorHAnsi" w:cstheme="minorBidi"/>
          <w:sz w:val="24"/>
          <w:szCs w:val="22"/>
          <w:lang w:val="uk-UA" w:eastAsia="en-US"/>
        </w:rPr>
        <w:t>768</w:t>
      </w:r>
      <w:r w:rsidRPr="00C733AC">
        <w:rPr>
          <w:rFonts w:eastAsiaTheme="minorHAnsi" w:cstheme="minorBidi"/>
          <w:sz w:val="24"/>
          <w:szCs w:val="22"/>
          <w:lang w:val="uk-UA" w:eastAsia="en-US"/>
        </w:rPr>
        <w:t>-</w:t>
      </w:r>
      <w:r w:rsidR="00EE7450">
        <w:rPr>
          <w:rFonts w:eastAsiaTheme="minorHAnsi" w:cstheme="minorBidi"/>
          <w:sz w:val="24"/>
          <w:szCs w:val="22"/>
          <w:lang w:val="uk-UA" w:eastAsia="en-US"/>
        </w:rPr>
        <w:t>12</w:t>
      </w:r>
      <w:r w:rsidRPr="00C733AC">
        <w:rPr>
          <w:rFonts w:eastAsiaTheme="minorHAnsi" w:cstheme="minorBidi"/>
          <w:sz w:val="24"/>
          <w:szCs w:val="22"/>
          <w:lang w:val="uk-UA" w:eastAsia="en-US"/>
        </w:rPr>
        <w:t>/</w:t>
      </w:r>
      <w:r w:rsidRPr="00C733AC">
        <w:rPr>
          <w:rFonts w:eastAsiaTheme="minorHAnsi" w:cstheme="minorBidi"/>
          <w:sz w:val="24"/>
          <w:szCs w:val="22"/>
          <w:lang w:val="en-US" w:eastAsia="en-US"/>
        </w:rPr>
        <w:t>VIII</w:t>
      </w:r>
      <w:r w:rsidRPr="00C733AC">
        <w:rPr>
          <w:rFonts w:eastAsiaTheme="minorHAnsi" w:cstheme="minorBidi"/>
          <w:sz w:val="24"/>
          <w:szCs w:val="22"/>
          <w:lang w:val="uk-UA" w:eastAsia="en-US"/>
        </w:rPr>
        <w:t xml:space="preserve"> від </w:t>
      </w:r>
      <w:r w:rsidR="00EE7450">
        <w:rPr>
          <w:rFonts w:eastAsiaTheme="minorHAnsi" w:cstheme="minorBidi"/>
          <w:sz w:val="24"/>
          <w:szCs w:val="22"/>
          <w:lang w:val="uk-UA" w:eastAsia="en-US"/>
        </w:rPr>
        <w:t>24</w:t>
      </w:r>
      <w:r w:rsidRPr="00C733AC">
        <w:rPr>
          <w:rFonts w:eastAsiaTheme="minorHAnsi" w:cstheme="minorBidi"/>
          <w:sz w:val="24"/>
          <w:szCs w:val="22"/>
          <w:lang w:val="uk-UA" w:eastAsia="en-US"/>
        </w:rPr>
        <w:t>.</w:t>
      </w:r>
      <w:r w:rsidR="00EE7450">
        <w:rPr>
          <w:rFonts w:eastAsiaTheme="minorHAnsi" w:cstheme="minorBidi"/>
          <w:sz w:val="24"/>
          <w:szCs w:val="22"/>
          <w:lang w:val="uk-UA" w:eastAsia="en-US"/>
        </w:rPr>
        <w:t>12</w:t>
      </w:r>
      <w:r w:rsidRPr="00C733AC">
        <w:rPr>
          <w:rFonts w:eastAsiaTheme="minorHAnsi" w:cstheme="minorBidi"/>
          <w:sz w:val="24"/>
          <w:szCs w:val="22"/>
          <w:lang w:val="uk-UA" w:eastAsia="en-US"/>
        </w:rPr>
        <w:t xml:space="preserve">.2021 </w:t>
      </w:r>
      <w:r w:rsidRPr="00C733AC">
        <w:rPr>
          <w:rFonts w:eastAsiaTheme="minorHAnsi" w:cstheme="minorBidi"/>
          <w:sz w:val="24"/>
          <w:szCs w:val="24"/>
          <w:lang w:val="uk-UA" w:eastAsia="en-US"/>
        </w:rPr>
        <w:t>року  «</w:t>
      </w:r>
      <w:r w:rsidRPr="00C733AC">
        <w:rPr>
          <w:sz w:val="24"/>
          <w:szCs w:val="24"/>
          <w:lang w:val="uk-UA"/>
        </w:rPr>
        <w:t xml:space="preserve">Про встановлення батьківської плати  за харчування дітей в дошкільних та закладах  освіти Сурсько-Литовської сільської ради» </w:t>
      </w:r>
      <w:r>
        <w:rPr>
          <w:sz w:val="24"/>
          <w:szCs w:val="24"/>
          <w:lang w:val="uk-UA"/>
        </w:rPr>
        <w:t xml:space="preserve"> таким, що втратило чинність з 01.01.202</w:t>
      </w:r>
      <w:r w:rsidR="00EE7450">
        <w:rPr>
          <w:sz w:val="24"/>
          <w:szCs w:val="24"/>
          <w:lang w:val="uk-UA"/>
        </w:rPr>
        <w:t>3</w:t>
      </w:r>
      <w:r>
        <w:rPr>
          <w:sz w:val="24"/>
          <w:szCs w:val="24"/>
          <w:lang w:val="uk-UA"/>
        </w:rPr>
        <w:t xml:space="preserve"> року.</w:t>
      </w:r>
    </w:p>
    <w:p w14:paraId="40898819" w14:textId="77777777" w:rsidR="00C733AC" w:rsidRPr="00C733AC" w:rsidRDefault="00C733AC" w:rsidP="00C733AC">
      <w:pPr>
        <w:tabs>
          <w:tab w:val="left" w:pos="1605"/>
        </w:tabs>
        <w:spacing w:after="0" w:line="240" w:lineRule="auto"/>
        <w:ind w:left="720" w:hanging="360"/>
        <w:rPr>
          <w:szCs w:val="24"/>
          <w:lang w:val="uk-UA"/>
        </w:rPr>
      </w:pPr>
    </w:p>
    <w:p w14:paraId="7736FD3F" w14:textId="77777777" w:rsidR="004E6F78" w:rsidRDefault="004E6F78" w:rsidP="00C733AC">
      <w:pPr>
        <w:pStyle w:val="a3"/>
        <w:numPr>
          <w:ilvl w:val="0"/>
          <w:numId w:val="2"/>
        </w:numPr>
        <w:tabs>
          <w:tab w:val="left" w:pos="1605"/>
        </w:tabs>
        <w:rPr>
          <w:rFonts w:eastAsiaTheme="minorHAnsi" w:cstheme="minorBidi"/>
          <w:sz w:val="24"/>
          <w:szCs w:val="22"/>
          <w:lang w:val="uk-UA" w:eastAsia="en-US"/>
        </w:rPr>
      </w:pPr>
      <w:r>
        <w:rPr>
          <w:rFonts w:eastAsiaTheme="minorHAnsi" w:cstheme="minorBidi"/>
          <w:sz w:val="24"/>
          <w:szCs w:val="22"/>
          <w:lang w:val="uk-UA" w:eastAsia="en-US"/>
        </w:rPr>
        <w:t xml:space="preserve">Контроль за виконання цього рішення покласти на постійну комісію </w:t>
      </w:r>
      <w:r w:rsidRPr="00C43D08">
        <w:rPr>
          <w:rFonts w:eastAsiaTheme="minorHAnsi" w:cstheme="minorBidi"/>
          <w:sz w:val="24"/>
          <w:szCs w:val="22"/>
          <w:lang w:val="uk-UA" w:eastAsia="en-US"/>
        </w:rPr>
        <w:t>з питань освіти, культури, молоді і спорту, охорони здоров’я, праці, соціального захисту населення, регламенту, депутатської діяльності та етики, прав людини, законності, запобігання та врегулювання конфлікту інтересів</w:t>
      </w:r>
    </w:p>
    <w:p w14:paraId="139E55BF" w14:textId="77777777" w:rsidR="004E6F78" w:rsidRDefault="004E6F78" w:rsidP="00C733AC">
      <w:pPr>
        <w:pStyle w:val="HTML"/>
        <w:spacing w:after="120"/>
        <w:ind w:left="720" w:hanging="360"/>
        <w:jc w:val="both"/>
        <w:rPr>
          <w:rFonts w:ascii="Times New Roman" w:hAnsi="Times New Roman" w:cs="Times New Roman"/>
          <w:b/>
          <w:sz w:val="28"/>
          <w:szCs w:val="28"/>
          <w:lang w:val="uk-UA"/>
        </w:rPr>
      </w:pPr>
    </w:p>
    <w:p w14:paraId="3C4C3D9B" w14:textId="77777777" w:rsidR="004E6F78" w:rsidRDefault="004E6F78" w:rsidP="004E6F78">
      <w:pPr>
        <w:pStyle w:val="HTML"/>
        <w:spacing w:after="120"/>
        <w:ind w:left="720"/>
        <w:jc w:val="both"/>
        <w:rPr>
          <w:rFonts w:ascii="Times New Roman" w:hAnsi="Times New Roman" w:cs="Times New Roman"/>
          <w:b/>
          <w:sz w:val="28"/>
          <w:szCs w:val="28"/>
          <w:lang w:val="uk-UA"/>
        </w:rPr>
      </w:pPr>
    </w:p>
    <w:p w14:paraId="53E42625" w14:textId="77777777" w:rsidR="004E6F78" w:rsidRDefault="00C733AC" w:rsidP="004E6F78">
      <w:pPr>
        <w:pStyle w:val="HTML"/>
        <w:spacing w:after="120"/>
        <w:ind w:left="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Сільський голова  </w:t>
      </w:r>
      <w:r w:rsidR="004E6F78" w:rsidRPr="00407CA3">
        <w:rPr>
          <w:rFonts w:ascii="Times New Roman" w:hAnsi="Times New Roman" w:cs="Times New Roman"/>
          <w:b/>
          <w:sz w:val="28"/>
          <w:szCs w:val="28"/>
          <w:lang w:val="uk-UA"/>
        </w:rPr>
        <w:t xml:space="preserve"> </w:t>
      </w:r>
      <w:r w:rsidR="004E6F78">
        <w:rPr>
          <w:rFonts w:ascii="Times New Roman" w:hAnsi="Times New Roman" w:cs="Times New Roman"/>
          <w:b/>
          <w:sz w:val="28"/>
          <w:szCs w:val="28"/>
          <w:lang w:val="uk-UA"/>
        </w:rPr>
        <w:t xml:space="preserve">  </w:t>
      </w:r>
      <w:r w:rsidR="00A27D65">
        <w:rPr>
          <w:rFonts w:ascii="Times New Roman" w:hAnsi="Times New Roman" w:cs="Times New Roman"/>
          <w:b/>
          <w:sz w:val="28"/>
          <w:szCs w:val="28"/>
          <w:lang w:val="uk-UA"/>
        </w:rPr>
        <w:t xml:space="preserve">                                   </w:t>
      </w:r>
      <w:r w:rsidR="004E6F78">
        <w:rPr>
          <w:rFonts w:ascii="Times New Roman" w:hAnsi="Times New Roman" w:cs="Times New Roman"/>
          <w:b/>
          <w:sz w:val="28"/>
          <w:szCs w:val="28"/>
          <w:lang w:val="uk-UA"/>
        </w:rPr>
        <w:t xml:space="preserve">   </w:t>
      </w:r>
      <w:r w:rsidR="004E6F78" w:rsidRPr="00407CA3">
        <w:rPr>
          <w:rFonts w:ascii="Times New Roman" w:hAnsi="Times New Roman" w:cs="Times New Roman"/>
          <w:b/>
          <w:sz w:val="28"/>
          <w:szCs w:val="28"/>
          <w:lang w:val="uk-UA"/>
        </w:rPr>
        <w:t xml:space="preserve">   </w:t>
      </w:r>
      <w:r w:rsidR="004E6F78">
        <w:rPr>
          <w:rFonts w:ascii="Times New Roman" w:hAnsi="Times New Roman" w:cs="Times New Roman"/>
          <w:b/>
          <w:sz w:val="28"/>
          <w:szCs w:val="28"/>
          <w:lang w:val="uk-UA"/>
        </w:rPr>
        <w:t>Григорій АНДРЄЄВ</w:t>
      </w:r>
    </w:p>
    <w:p w14:paraId="7298342D" w14:textId="77777777" w:rsidR="004E6F78" w:rsidRDefault="004E6F78" w:rsidP="004E6F78">
      <w:pPr>
        <w:pStyle w:val="a4"/>
        <w:rPr>
          <w:lang w:val="uk-UA"/>
        </w:rPr>
      </w:pPr>
      <w:r>
        <w:rPr>
          <w:lang w:val="uk-UA"/>
        </w:rPr>
        <w:t xml:space="preserve">               </w:t>
      </w:r>
    </w:p>
    <w:p w14:paraId="5416A146" w14:textId="77777777" w:rsidR="004E6F78" w:rsidRPr="00407CA3" w:rsidRDefault="004E6F78" w:rsidP="004E6F78">
      <w:pPr>
        <w:pStyle w:val="HTML"/>
        <w:spacing w:after="120"/>
        <w:jc w:val="both"/>
        <w:rPr>
          <w:rFonts w:ascii="Times New Roman" w:hAnsi="Times New Roman" w:cs="Times New Roman"/>
          <w:b/>
          <w:sz w:val="28"/>
          <w:szCs w:val="28"/>
          <w:lang w:val="uk-UA"/>
        </w:rPr>
      </w:pPr>
    </w:p>
    <w:p w14:paraId="0335EF3F" w14:textId="77777777" w:rsidR="004E6F78" w:rsidRPr="00297B97" w:rsidRDefault="004E6F78" w:rsidP="004E6F78">
      <w:pPr>
        <w:pStyle w:val="a3"/>
        <w:rPr>
          <w:rFonts w:eastAsiaTheme="minorHAnsi" w:cstheme="minorBidi"/>
          <w:sz w:val="24"/>
          <w:szCs w:val="22"/>
          <w:lang w:val="uk-UA" w:eastAsia="en-US"/>
        </w:rPr>
      </w:pPr>
      <w:r w:rsidRPr="00297B97">
        <w:rPr>
          <w:rFonts w:eastAsiaTheme="minorHAnsi" w:cstheme="minorBidi"/>
          <w:sz w:val="24"/>
          <w:szCs w:val="22"/>
          <w:lang w:val="uk-UA" w:eastAsia="en-US"/>
        </w:rPr>
        <w:t>c. Сурсько-Литовське</w:t>
      </w:r>
    </w:p>
    <w:p w14:paraId="4727FE2E" w14:textId="5EC86A88" w:rsidR="004E6F78" w:rsidRPr="00297B97" w:rsidRDefault="00EE7450" w:rsidP="004E6F78">
      <w:pPr>
        <w:pStyle w:val="a3"/>
        <w:rPr>
          <w:rFonts w:eastAsiaTheme="minorHAnsi" w:cstheme="minorBidi"/>
          <w:sz w:val="24"/>
          <w:szCs w:val="22"/>
          <w:lang w:val="uk-UA" w:eastAsia="en-US"/>
        </w:rPr>
      </w:pPr>
      <w:r>
        <w:rPr>
          <w:rFonts w:eastAsiaTheme="minorHAnsi" w:cstheme="minorBidi"/>
          <w:sz w:val="24"/>
          <w:szCs w:val="22"/>
          <w:lang w:val="uk-UA" w:eastAsia="en-US"/>
        </w:rPr>
        <w:t>1</w:t>
      </w:r>
      <w:r w:rsidR="00A66E0E">
        <w:rPr>
          <w:rFonts w:eastAsiaTheme="minorHAnsi" w:cstheme="minorBidi"/>
          <w:sz w:val="24"/>
          <w:szCs w:val="22"/>
          <w:lang w:val="uk-UA" w:eastAsia="en-US"/>
        </w:rPr>
        <w:t>6</w:t>
      </w:r>
      <w:r w:rsidR="004E6F78" w:rsidRPr="00297B97">
        <w:rPr>
          <w:rFonts w:eastAsiaTheme="minorHAnsi" w:cstheme="minorBidi"/>
          <w:sz w:val="24"/>
          <w:szCs w:val="22"/>
          <w:lang w:val="uk-UA" w:eastAsia="en-US"/>
        </w:rPr>
        <w:t>.</w:t>
      </w:r>
      <w:r w:rsidR="00C733AC">
        <w:rPr>
          <w:rFonts w:eastAsiaTheme="minorHAnsi" w:cstheme="minorBidi"/>
          <w:sz w:val="24"/>
          <w:szCs w:val="22"/>
          <w:lang w:val="uk-UA" w:eastAsia="en-US"/>
        </w:rPr>
        <w:t>12</w:t>
      </w:r>
      <w:r w:rsidR="004E6F78" w:rsidRPr="00297B97">
        <w:rPr>
          <w:rFonts w:eastAsiaTheme="minorHAnsi" w:cstheme="minorBidi"/>
          <w:sz w:val="24"/>
          <w:szCs w:val="22"/>
          <w:lang w:val="uk-UA" w:eastAsia="en-US"/>
        </w:rPr>
        <w:t>.202</w:t>
      </w:r>
      <w:r>
        <w:rPr>
          <w:rFonts w:eastAsiaTheme="minorHAnsi" w:cstheme="minorBidi"/>
          <w:sz w:val="24"/>
          <w:szCs w:val="22"/>
          <w:lang w:val="uk-UA" w:eastAsia="en-US"/>
        </w:rPr>
        <w:t>2</w:t>
      </w:r>
      <w:r w:rsidR="004E6F78" w:rsidRPr="00297B97">
        <w:rPr>
          <w:rFonts w:eastAsiaTheme="minorHAnsi" w:cstheme="minorBidi"/>
          <w:sz w:val="24"/>
          <w:szCs w:val="22"/>
          <w:lang w:val="uk-UA" w:eastAsia="en-US"/>
        </w:rPr>
        <w:t xml:space="preserve"> року</w:t>
      </w:r>
    </w:p>
    <w:p w14:paraId="644F10B0" w14:textId="04C7936F" w:rsidR="004E6F78" w:rsidRPr="00297B97" w:rsidRDefault="004E6F78" w:rsidP="004E6F78">
      <w:pPr>
        <w:pStyle w:val="a3"/>
        <w:rPr>
          <w:rFonts w:eastAsiaTheme="minorHAnsi" w:cstheme="minorBidi"/>
          <w:sz w:val="24"/>
          <w:szCs w:val="22"/>
          <w:lang w:val="uk-UA" w:eastAsia="en-US"/>
        </w:rPr>
      </w:pPr>
      <w:r w:rsidRPr="00297B97">
        <w:rPr>
          <w:rFonts w:eastAsiaTheme="minorHAnsi" w:cstheme="minorBidi"/>
          <w:sz w:val="24"/>
          <w:szCs w:val="22"/>
          <w:lang w:val="uk-UA" w:eastAsia="en-US"/>
        </w:rPr>
        <w:t>№</w:t>
      </w:r>
      <w:r w:rsidR="00EE7450">
        <w:rPr>
          <w:rFonts w:eastAsiaTheme="minorHAnsi" w:cstheme="minorBidi"/>
          <w:sz w:val="24"/>
          <w:szCs w:val="22"/>
          <w:lang w:val="uk-UA" w:eastAsia="en-US"/>
        </w:rPr>
        <w:t xml:space="preserve"> </w:t>
      </w:r>
      <w:r w:rsidR="00ED06A9">
        <w:rPr>
          <w:rFonts w:eastAsiaTheme="minorHAnsi" w:cstheme="minorBidi"/>
          <w:sz w:val="24"/>
          <w:szCs w:val="22"/>
          <w:lang w:val="uk-UA" w:eastAsia="en-US"/>
        </w:rPr>
        <w:t>1015</w:t>
      </w:r>
      <w:r w:rsidRPr="00297B97">
        <w:rPr>
          <w:rFonts w:eastAsiaTheme="minorHAnsi" w:cstheme="minorBidi"/>
          <w:sz w:val="24"/>
          <w:szCs w:val="22"/>
          <w:lang w:val="uk-UA" w:eastAsia="en-US"/>
        </w:rPr>
        <w:t>-</w:t>
      </w:r>
      <w:r w:rsidR="00C733AC">
        <w:rPr>
          <w:rFonts w:eastAsiaTheme="minorHAnsi" w:cstheme="minorBidi"/>
          <w:sz w:val="24"/>
          <w:szCs w:val="22"/>
          <w:lang w:val="uk-UA" w:eastAsia="en-US"/>
        </w:rPr>
        <w:t>1</w:t>
      </w:r>
      <w:r w:rsidR="00EE7450">
        <w:rPr>
          <w:rFonts w:eastAsiaTheme="minorHAnsi" w:cstheme="minorBidi"/>
          <w:sz w:val="24"/>
          <w:szCs w:val="22"/>
          <w:lang w:val="uk-UA" w:eastAsia="en-US"/>
        </w:rPr>
        <w:t>8</w:t>
      </w:r>
      <w:r w:rsidRPr="00297B97">
        <w:rPr>
          <w:rFonts w:eastAsiaTheme="minorHAnsi" w:cstheme="minorBidi"/>
          <w:sz w:val="24"/>
          <w:szCs w:val="22"/>
          <w:lang w:val="uk-UA" w:eastAsia="en-US"/>
        </w:rPr>
        <w:t>/VIII</w:t>
      </w:r>
    </w:p>
    <w:p w14:paraId="484028F2" w14:textId="77777777" w:rsidR="004E6F78" w:rsidRDefault="004E6F78" w:rsidP="004E6F78">
      <w:pPr>
        <w:ind w:firstLine="708"/>
        <w:rPr>
          <w:lang w:val="uk-UA"/>
        </w:rPr>
      </w:pPr>
    </w:p>
    <w:p w14:paraId="606FB32A" w14:textId="77777777" w:rsidR="006168E9" w:rsidRDefault="006168E9"/>
    <w:sectPr w:rsidR="006168E9" w:rsidSect="008B23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817D42"/>
    <w:multiLevelType w:val="hybridMultilevel"/>
    <w:tmpl w:val="44CA6632"/>
    <w:lvl w:ilvl="0" w:tplc="AAC84520">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6A34180E"/>
    <w:multiLevelType w:val="multilevel"/>
    <w:tmpl w:val="9B76952E"/>
    <w:lvl w:ilvl="0">
      <w:start w:val="1"/>
      <w:numFmt w:val="decimal"/>
      <w:lvlText w:val="%1."/>
      <w:lvlJc w:val="left"/>
      <w:pPr>
        <w:ind w:left="720" w:hanging="360"/>
      </w:pPr>
      <w:rPr>
        <w:rFonts w:hint="default"/>
      </w:rPr>
    </w:lvl>
    <w:lvl w:ilvl="1">
      <w:start w:val="1"/>
      <w:numFmt w:val="decimal"/>
      <w:isLgl/>
      <w:lvlText w:val="%1.%2."/>
      <w:lvlJc w:val="left"/>
      <w:pPr>
        <w:ind w:left="1365" w:hanging="54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765" w:hanging="108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055" w:hanging="1440"/>
      </w:pPr>
      <w:rPr>
        <w:rFonts w:hint="default"/>
      </w:rPr>
    </w:lvl>
    <w:lvl w:ilvl="8">
      <w:start w:val="1"/>
      <w:numFmt w:val="decimal"/>
      <w:isLgl/>
      <w:lvlText w:val="%1.%2.%3.%4.%5.%6.%7.%8.%9."/>
      <w:lvlJc w:val="left"/>
      <w:pPr>
        <w:ind w:left="58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F78"/>
    <w:rsid w:val="00155439"/>
    <w:rsid w:val="004E6F78"/>
    <w:rsid w:val="006168E9"/>
    <w:rsid w:val="00750CF9"/>
    <w:rsid w:val="008B23F1"/>
    <w:rsid w:val="00924FB3"/>
    <w:rsid w:val="00A27D65"/>
    <w:rsid w:val="00A66E0E"/>
    <w:rsid w:val="00B7530D"/>
    <w:rsid w:val="00B8167C"/>
    <w:rsid w:val="00C733AC"/>
    <w:rsid w:val="00ED06A9"/>
    <w:rsid w:val="00EE7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DF51"/>
  <w15:docId w15:val="{E23D2BC3-8625-4709-A8C0-C8D7DEE8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F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6F78"/>
    <w:pPr>
      <w:spacing w:after="0" w:line="240" w:lineRule="auto"/>
      <w:ind w:left="720"/>
      <w:contextualSpacing/>
    </w:pPr>
    <w:rPr>
      <w:rFonts w:eastAsia="Times New Roman" w:cs="Times New Roman"/>
      <w:sz w:val="20"/>
      <w:szCs w:val="20"/>
      <w:lang w:eastAsia="ru-RU"/>
    </w:rPr>
  </w:style>
  <w:style w:type="paragraph" w:styleId="HTML">
    <w:name w:val="HTML Preformatted"/>
    <w:basedOn w:val="a"/>
    <w:link w:val="HTML0"/>
    <w:rsid w:val="004E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Arial Unicode MS" w:hAnsi="Courier New" w:cs="Courier New"/>
      <w:color w:val="000000"/>
      <w:sz w:val="22"/>
      <w:lang w:eastAsia="ar-SA"/>
    </w:rPr>
  </w:style>
  <w:style w:type="character" w:customStyle="1" w:styleId="HTML0">
    <w:name w:val="Стандартный HTML Знак"/>
    <w:basedOn w:val="a0"/>
    <w:link w:val="HTML"/>
    <w:rsid w:val="004E6F78"/>
    <w:rPr>
      <w:rFonts w:ascii="Courier New" w:eastAsia="Arial Unicode MS" w:hAnsi="Courier New" w:cs="Courier New"/>
      <w:color w:val="000000"/>
      <w:sz w:val="22"/>
      <w:lang w:eastAsia="ar-SA"/>
    </w:rPr>
  </w:style>
  <w:style w:type="paragraph" w:styleId="a4">
    <w:name w:val="No Spacing"/>
    <w:link w:val="a5"/>
    <w:uiPriority w:val="1"/>
    <w:qFormat/>
    <w:rsid w:val="004E6F78"/>
    <w:pPr>
      <w:suppressAutoHyphens/>
      <w:autoSpaceDE w:val="0"/>
      <w:spacing w:after="0" w:line="240" w:lineRule="auto"/>
    </w:pPr>
    <w:rPr>
      <w:rFonts w:eastAsia="Times New Roman" w:cs="Times New Roman"/>
      <w:sz w:val="20"/>
      <w:szCs w:val="20"/>
      <w:lang w:eastAsia="ar-SA"/>
    </w:rPr>
  </w:style>
  <w:style w:type="character" w:customStyle="1" w:styleId="a5">
    <w:name w:val="Без интервала Знак"/>
    <w:link w:val="a4"/>
    <w:uiPriority w:val="1"/>
    <w:rsid w:val="004E6F78"/>
    <w:rPr>
      <w:rFonts w:eastAsia="Times New Roman" w:cs="Times New Roman"/>
      <w:sz w:val="20"/>
      <w:szCs w:val="20"/>
      <w:lang w:eastAsia="ar-SA"/>
    </w:rPr>
  </w:style>
  <w:style w:type="paragraph" w:styleId="a6">
    <w:name w:val="Balloon Text"/>
    <w:basedOn w:val="a"/>
    <w:link w:val="a7"/>
    <w:uiPriority w:val="99"/>
    <w:semiHidden/>
    <w:unhideWhenUsed/>
    <w:rsid w:val="004E6F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E6F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dc:creator>
  <cp:lastModifiedBy>Work</cp:lastModifiedBy>
  <cp:revision>2</cp:revision>
  <cp:lastPrinted>2022-12-19T15:36:00Z</cp:lastPrinted>
  <dcterms:created xsi:type="dcterms:W3CDTF">2022-12-23T12:19:00Z</dcterms:created>
  <dcterms:modified xsi:type="dcterms:W3CDTF">2022-12-23T12:19:00Z</dcterms:modified>
</cp:coreProperties>
</file>