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9" w:rsidRPr="001E6C88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E6C88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1E6C88" w:rsidRDefault="00A53D2E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A53D2E">
        <w:rPr>
          <w:rFonts w:ascii="Times New Roman" w:hAnsi="Times New Roman"/>
          <w:noProof/>
          <w:sz w:val="24"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-24.35pt;width:54.8pt;height:18.7pt;z-index:251660288;visibility:visible" stroked="f">
            <v:path arrowok="t"/>
            <v:textbox style="mso-fit-shape-to-text:t">
              <w:txbxContent>
                <w:p w:rsidR="00496603" w:rsidRDefault="00496603" w:rsidP="00824F3D"/>
              </w:txbxContent>
            </v:textbox>
          </v:shape>
        </w:pict>
      </w:r>
      <w:r w:rsidR="00824F3D" w:rsidRPr="001E6C88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:rsidR="00824F3D" w:rsidRPr="001E6C88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E6C88">
        <w:rPr>
          <w:rFonts w:ascii="Times New Roman" w:hAnsi="Times New Roman"/>
          <w:sz w:val="24"/>
          <w:szCs w:val="24"/>
          <w:lang w:val="uk-UA"/>
        </w:rPr>
        <w:t>Сурсько</w:t>
      </w:r>
      <w:proofErr w:type="spellEnd"/>
      <w:r w:rsidRPr="001E6C88">
        <w:rPr>
          <w:rFonts w:ascii="Times New Roman" w:hAnsi="Times New Roman"/>
          <w:sz w:val="24"/>
          <w:szCs w:val="24"/>
          <w:lang w:val="uk-UA"/>
        </w:rPr>
        <w:t xml:space="preserve"> – Литовська сільська рада</w:t>
      </w:r>
    </w:p>
    <w:p w:rsidR="00824F3D" w:rsidRPr="001E6C88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1E6C88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:rsidR="00824F3D" w:rsidRPr="001E6C88" w:rsidRDefault="00F64FC4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E6C88">
        <w:rPr>
          <w:rFonts w:ascii="Times New Roman" w:hAnsi="Times New Roman"/>
          <w:color w:val="000000"/>
          <w:sz w:val="24"/>
          <w:szCs w:val="24"/>
          <w:lang w:val="uk-UA"/>
        </w:rPr>
        <w:t>Д</w:t>
      </w:r>
      <w:r w:rsidR="001E6C88" w:rsidRPr="001E6C88">
        <w:rPr>
          <w:rFonts w:ascii="Times New Roman" w:hAnsi="Times New Roman"/>
          <w:color w:val="000000"/>
          <w:sz w:val="24"/>
          <w:szCs w:val="24"/>
          <w:lang w:val="uk-UA"/>
        </w:rPr>
        <w:t>ВАНАДЦЯТА</w:t>
      </w:r>
      <w:r w:rsidR="00824F3D" w:rsidRPr="001E6C88">
        <w:rPr>
          <w:rFonts w:ascii="Times New Roman" w:hAnsi="Times New Roman"/>
          <w:color w:val="000000"/>
          <w:sz w:val="24"/>
          <w:szCs w:val="24"/>
          <w:lang w:val="uk-UA"/>
        </w:rPr>
        <w:t xml:space="preserve"> СЕСІЯ</w:t>
      </w:r>
    </w:p>
    <w:p w:rsidR="00824F3D" w:rsidRPr="001E6C88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1E6C88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:rsidR="00824F3D" w:rsidRPr="001E6C88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6C8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E6C8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E6C88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824F3D" w:rsidRPr="001E6C88" w:rsidRDefault="00824F3D" w:rsidP="001E6C88">
      <w:pPr>
        <w:pStyle w:val="a3"/>
        <w:rPr>
          <w:rFonts w:ascii="Times New Roman" w:hAnsi="Times New Roman"/>
          <w:i/>
          <w:sz w:val="24"/>
          <w:szCs w:val="24"/>
          <w:lang w:val="uk-UA"/>
        </w:rPr>
      </w:pPr>
    </w:p>
    <w:p w:rsidR="001E6C88" w:rsidRPr="001E6C88" w:rsidRDefault="00846A67" w:rsidP="001E6C88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>Про затвердження лімітів</w:t>
      </w:r>
    </w:p>
    <w:p w:rsidR="001E6C88" w:rsidRPr="001E6C88" w:rsidRDefault="00846A67" w:rsidP="001E6C88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 споживання енергоносіїв</w:t>
      </w:r>
    </w:p>
    <w:p w:rsidR="00846A67" w:rsidRPr="001E6C88" w:rsidRDefault="00846A67" w:rsidP="001E6C88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 у фізичних обсягах</w:t>
      </w:r>
    </w:p>
    <w:p w:rsidR="00846A67" w:rsidRPr="001E6C88" w:rsidRDefault="00846A67" w:rsidP="00846A67">
      <w:pPr>
        <w:shd w:val="clear" w:color="auto" w:fill="FFFFFF"/>
        <w:spacing w:before="279" w:after="279" w:line="240" w:lineRule="auto"/>
        <w:textAlignment w:val="baseline"/>
        <w:rPr>
          <w:rFonts w:ascii="Times New Roman" w:hAnsi="Times New Roman"/>
          <w:color w:val="212529"/>
          <w:sz w:val="28"/>
          <w:szCs w:val="28"/>
          <w:lang w:val="uk-UA"/>
        </w:rPr>
      </w:pPr>
    </w:p>
    <w:p w:rsidR="00846A67" w:rsidRPr="001E6C88" w:rsidRDefault="00846A67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Україні», на підставі клопотань керівників бюджетних установ, сесія </w:t>
      </w:r>
      <w:r w:rsidR="001E6C88"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 сільської </w:t>
      </w: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</w:t>
      </w:r>
    </w:p>
    <w:p w:rsidR="00846A67" w:rsidRPr="001E6C88" w:rsidRDefault="00846A67" w:rsidP="00846A6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ВИРІШИЛА:</w:t>
      </w:r>
    </w:p>
    <w:p w:rsidR="00846A67" w:rsidRPr="001E6C88" w:rsidRDefault="00846A67" w:rsidP="00846A6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</w:p>
    <w:p w:rsidR="00846A67" w:rsidRPr="001E6C88" w:rsidRDefault="00846A67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>1. Затвердити ліміти споживання електричної енергії, природного газу</w:t>
      </w:r>
      <w:r w:rsidR="001E6C88"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="001E6C88" w:rsidRPr="001E6C88">
        <w:rPr>
          <w:rFonts w:ascii="Times New Roman" w:hAnsi="Times New Roman"/>
          <w:color w:val="000000"/>
          <w:sz w:val="28"/>
          <w:szCs w:val="28"/>
          <w:lang w:val="uk-UA"/>
        </w:rPr>
        <w:t>водопосатчання</w:t>
      </w:r>
      <w:proofErr w:type="spellEnd"/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 у фізичних обсягах по кожній бюджетній установі, виходячи з обсягів призначень, згідно з додатком № 1 до рішення.</w:t>
      </w:r>
    </w:p>
    <w:p w:rsidR="00846A67" w:rsidRPr="001E6C88" w:rsidRDefault="00846A67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>2. Керівникам бюджетних установ дотримуватися використання енергоносіїв в межах затверджених лімітів споживання.</w:t>
      </w:r>
    </w:p>
    <w:p w:rsidR="001E6C88" w:rsidRPr="001E6C88" w:rsidRDefault="00846A67" w:rsidP="001E6C88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3. Координацію за  виконанням рішення сесії </w:t>
      </w:r>
      <w:r w:rsidR="001E6C88"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сільської </w:t>
      </w: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покласти на керівників бюджетних установ, контроль – на  комісію </w:t>
      </w:r>
      <w:proofErr w:type="spellStart"/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1E6C88" w:rsidRPr="001E6C88">
        <w:rPr>
          <w:rFonts w:ascii="Times New Roman" w:hAnsi="Times New Roman"/>
          <w:sz w:val="28"/>
          <w:szCs w:val="28"/>
          <w:lang w:val="uk-UA"/>
        </w:rPr>
        <w:t>питань</w:t>
      </w:r>
      <w:proofErr w:type="spellEnd"/>
      <w:r w:rsidR="001E6C88" w:rsidRPr="001E6C88">
        <w:rPr>
          <w:rFonts w:ascii="Times New Roman" w:hAnsi="Times New Roman"/>
          <w:sz w:val="28"/>
          <w:szCs w:val="28"/>
          <w:lang w:val="uk-UA"/>
        </w:rPr>
        <w:t xml:space="preserve"> планування, фінансів, бюджету та соціально-економічного розвитку та інвестицій та міжнародного співробітництва</w:t>
      </w:r>
      <w:r w:rsidR="001E6C88" w:rsidRPr="001E6C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E6C88" w:rsidRPr="001E6C88" w:rsidRDefault="001E6C88" w:rsidP="001E6C88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4. Секретарю сільської  ради Марії ПАНЧЕНКО  опублікувати дане рішення на офіційному сайті Сурсько-Литовської сільської ради.</w:t>
      </w:r>
    </w:p>
    <w:p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E6C88" w:rsidRPr="00231C58" w:rsidRDefault="001E6C88" w:rsidP="001E6C88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   </w:t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Григорій АНДРЄЄВ</w:t>
      </w:r>
    </w:p>
    <w:p w:rsidR="001E6C88" w:rsidRPr="001E6C88" w:rsidRDefault="001E6C88" w:rsidP="001E6C8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1E6C88">
        <w:rPr>
          <w:rFonts w:ascii="Times New Roman" w:hAnsi="Times New Roman"/>
          <w:sz w:val="24"/>
          <w:szCs w:val="24"/>
          <w:lang w:val="uk-UA" w:eastAsia="uk-UA"/>
        </w:rPr>
        <w:t xml:space="preserve">с. </w:t>
      </w:r>
      <w:proofErr w:type="spellStart"/>
      <w:r w:rsidRPr="001E6C88">
        <w:rPr>
          <w:rFonts w:ascii="Times New Roman" w:hAnsi="Times New Roman"/>
          <w:sz w:val="24"/>
          <w:szCs w:val="24"/>
          <w:lang w:val="uk-UA" w:eastAsia="uk-UA"/>
        </w:rPr>
        <w:t>Сурсько-Литовське</w:t>
      </w:r>
      <w:proofErr w:type="spellEnd"/>
    </w:p>
    <w:p w:rsidR="001E6C88" w:rsidRPr="001E6C88" w:rsidRDefault="001E6C88" w:rsidP="001E6C8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1E6C88">
        <w:rPr>
          <w:rFonts w:ascii="Times New Roman" w:hAnsi="Times New Roman"/>
          <w:sz w:val="24"/>
          <w:szCs w:val="24"/>
          <w:lang w:val="uk-UA" w:eastAsia="uk-UA"/>
        </w:rPr>
        <w:t>24.12.2021 року</w:t>
      </w:r>
    </w:p>
    <w:p w:rsidR="001E6C88" w:rsidRPr="001E6C88" w:rsidRDefault="00D04E49" w:rsidP="001E6C8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>
        <w:rPr>
          <w:rFonts w:ascii="Times New Roman" w:hAnsi="Times New Roman"/>
          <w:sz w:val="24"/>
          <w:szCs w:val="24"/>
          <w:lang w:val="en-US" w:eastAsia="uk-UA"/>
        </w:rPr>
        <w:t>763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 xml:space="preserve"> -12/VIІІ</w:t>
      </w:r>
    </w:p>
    <w:p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46A67" w:rsidRPr="001E6C88" w:rsidRDefault="00846A67" w:rsidP="001E6C88">
      <w:pPr>
        <w:pStyle w:val="a3"/>
        <w:jc w:val="right"/>
        <w:rPr>
          <w:rFonts w:ascii="Times New Roman" w:hAnsi="Times New Roman"/>
          <w:szCs w:val="17"/>
          <w:lang w:val="uk-UA"/>
        </w:rPr>
      </w:pPr>
      <w:r w:rsidRPr="001E6C88">
        <w:rPr>
          <w:rFonts w:ascii="Times New Roman" w:hAnsi="Times New Roman"/>
          <w:szCs w:val="17"/>
          <w:lang w:val="uk-UA"/>
        </w:rPr>
        <w:t>Додаток</w:t>
      </w:r>
    </w:p>
    <w:p w:rsidR="00846A67" w:rsidRPr="001E6C88" w:rsidRDefault="001E6C88" w:rsidP="001E6C88">
      <w:pPr>
        <w:pStyle w:val="a3"/>
        <w:jc w:val="right"/>
        <w:rPr>
          <w:rFonts w:ascii="Times New Roman" w:hAnsi="Times New Roman"/>
          <w:lang w:val="uk-UA"/>
        </w:rPr>
      </w:pPr>
      <w:r w:rsidRPr="001E6C88">
        <w:rPr>
          <w:rFonts w:ascii="Times New Roman" w:hAnsi="Times New Roman"/>
          <w:lang w:val="uk-UA"/>
        </w:rPr>
        <w:t xml:space="preserve">до </w:t>
      </w:r>
      <w:r w:rsidR="00846A67" w:rsidRPr="001E6C88">
        <w:rPr>
          <w:rFonts w:ascii="Times New Roman" w:hAnsi="Times New Roman"/>
          <w:szCs w:val="17"/>
          <w:lang w:val="uk-UA"/>
        </w:rPr>
        <w:t>рішення сесії</w:t>
      </w:r>
      <w:r w:rsidRPr="001E6C88">
        <w:rPr>
          <w:rFonts w:ascii="Times New Roman" w:hAnsi="Times New Roman"/>
          <w:lang w:val="uk-UA"/>
        </w:rPr>
        <w:t xml:space="preserve"> сільської ради </w:t>
      </w:r>
    </w:p>
    <w:p w:rsidR="001E6C88" w:rsidRPr="001E6C88" w:rsidRDefault="001E6C88" w:rsidP="001E6C88">
      <w:pPr>
        <w:pStyle w:val="a3"/>
        <w:jc w:val="right"/>
        <w:rPr>
          <w:rFonts w:ascii="Times New Roman" w:hAnsi="Times New Roman"/>
          <w:szCs w:val="24"/>
          <w:lang w:val="uk-UA"/>
        </w:rPr>
      </w:pPr>
      <w:r w:rsidRPr="001E6C88">
        <w:rPr>
          <w:rFonts w:ascii="Times New Roman" w:hAnsi="Times New Roman"/>
          <w:szCs w:val="24"/>
          <w:lang w:val="uk-UA"/>
        </w:rPr>
        <w:t>від 24.12.2021 року</w:t>
      </w:r>
    </w:p>
    <w:p w:rsidR="001E6C88" w:rsidRPr="001E6C88" w:rsidRDefault="00D04E49" w:rsidP="001E6C88">
      <w:pPr>
        <w:pStyle w:val="a3"/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№ </w:t>
      </w:r>
      <w:r>
        <w:rPr>
          <w:rFonts w:ascii="Times New Roman" w:hAnsi="Times New Roman"/>
          <w:szCs w:val="24"/>
          <w:lang w:val="en-US"/>
        </w:rPr>
        <w:t>763</w:t>
      </w:r>
      <w:r w:rsidR="001E6C88" w:rsidRPr="001E6C88">
        <w:rPr>
          <w:rFonts w:ascii="Times New Roman" w:hAnsi="Times New Roman"/>
          <w:szCs w:val="24"/>
          <w:lang w:val="uk-UA"/>
        </w:rPr>
        <w:t xml:space="preserve"> -12/VIІІ</w:t>
      </w:r>
    </w:p>
    <w:p w:rsidR="00846A67" w:rsidRPr="001E6C88" w:rsidRDefault="00846A67" w:rsidP="001E6C88">
      <w:pPr>
        <w:shd w:val="clear" w:color="auto" w:fill="FFFFFF"/>
        <w:spacing w:after="139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46A67" w:rsidRPr="001E6C88" w:rsidRDefault="00846A67" w:rsidP="001E6C88">
      <w:pPr>
        <w:shd w:val="clear" w:color="auto" w:fill="FFFFFF"/>
        <w:spacing w:after="139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Ліміти споживання </w:t>
      </w:r>
      <w:r w:rsid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водопостачання, </w:t>
      </w: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електричної енергії,природного газу у фізичних обсягах по кожній бюджетній установі </w:t>
      </w:r>
      <w:r w:rsidR="001E6C88"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громади  на 2022 рік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5"/>
        <w:gridCol w:w="4816"/>
        <w:gridCol w:w="1276"/>
        <w:gridCol w:w="1417"/>
        <w:gridCol w:w="1276"/>
      </w:tblGrid>
      <w:tr w:rsidR="001E6C88" w:rsidRPr="001E6C88" w:rsidTr="001E6C88">
        <w:tc>
          <w:tcPr>
            <w:tcW w:w="475" w:type="dxa"/>
            <w:vMerge w:val="restart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16" w:type="dxa"/>
            <w:vMerge w:val="restart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Назва бюджетної установи</w:t>
            </w:r>
          </w:p>
        </w:tc>
        <w:tc>
          <w:tcPr>
            <w:tcW w:w="3969" w:type="dxa"/>
            <w:gridSpan w:val="3"/>
          </w:tcPr>
          <w:p w:rsidR="001E6C88" w:rsidRPr="001E6C88" w:rsidRDefault="001E6C88" w:rsidP="00846A67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Фізичні обсяги</w:t>
            </w:r>
          </w:p>
        </w:tc>
      </w:tr>
      <w:tr w:rsidR="001E6C88" w:rsidRPr="001E6C88" w:rsidTr="001E6C88">
        <w:tc>
          <w:tcPr>
            <w:tcW w:w="475" w:type="dxa"/>
            <w:vMerge/>
            <w:vAlign w:val="center"/>
            <w:hideMark/>
          </w:tcPr>
          <w:p w:rsidR="001E6C88" w:rsidRPr="001E6C88" w:rsidRDefault="001E6C88" w:rsidP="00846A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  <w:vMerge/>
            <w:vAlign w:val="center"/>
            <w:hideMark/>
          </w:tcPr>
          <w:p w:rsidR="001E6C88" w:rsidRPr="001E6C88" w:rsidRDefault="001E6C88" w:rsidP="00846A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before="465"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Водопостачання (м3)</w:t>
            </w:r>
          </w:p>
        </w:tc>
        <w:tc>
          <w:tcPr>
            <w:tcW w:w="1417" w:type="dxa"/>
          </w:tcPr>
          <w:p w:rsidR="001E6C88" w:rsidRPr="001E6C88" w:rsidRDefault="001E6C88" w:rsidP="00B71520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Електроенергія</w:t>
            </w:r>
          </w:p>
          <w:p w:rsidR="001E6C88" w:rsidRPr="001E6C88" w:rsidRDefault="001E6C88" w:rsidP="00B71520">
            <w:pPr>
              <w:spacing w:before="465"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(</w:t>
            </w:r>
            <w:proofErr w:type="spellStart"/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кВт.год</w:t>
            </w:r>
            <w:proofErr w:type="spellEnd"/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Природний газ</w:t>
            </w:r>
          </w:p>
          <w:p w:rsidR="001E6C88" w:rsidRPr="001E6C88" w:rsidRDefault="001E6C88" w:rsidP="00846A67">
            <w:pPr>
              <w:spacing w:before="465"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(</w:t>
            </w:r>
            <w:proofErr w:type="spellStart"/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куб.м</w:t>
            </w:r>
            <w:proofErr w:type="spellEnd"/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)</w:t>
            </w:r>
          </w:p>
        </w:tc>
      </w:tr>
      <w:tr w:rsidR="001E6C88" w:rsidRPr="001E6C88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1E6C88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Виконавчий комітет Сурсько-Литовської сільської ради  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60</w:t>
            </w:r>
          </w:p>
        </w:tc>
        <w:tc>
          <w:tcPr>
            <w:tcW w:w="1417" w:type="dxa"/>
            <w:vAlign w:val="center"/>
          </w:tcPr>
          <w:p w:rsidR="001E6C88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86092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11000</w:t>
            </w:r>
          </w:p>
        </w:tc>
      </w:tr>
      <w:tr w:rsidR="001E6C88" w:rsidRPr="00D04E49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1E6C88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 заклад дошкільної освіти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(дитячий садок)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Мальвіна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720</w:t>
            </w:r>
          </w:p>
        </w:tc>
        <w:tc>
          <w:tcPr>
            <w:tcW w:w="1417" w:type="dxa"/>
            <w:vAlign w:val="center"/>
          </w:tcPr>
          <w:p w:rsidR="001E6C88" w:rsidRPr="00030A09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54540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1E6C88" w:rsidRDefault="00030A09" w:rsidP="00030A0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13700</w:t>
            </w:r>
          </w:p>
        </w:tc>
      </w:tr>
      <w:tr w:rsidR="001E6C88" w:rsidRPr="00D04E49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1E6C88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 заклад дошкільної освіти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(дитячий садок)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Веселка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720</w:t>
            </w:r>
          </w:p>
        </w:tc>
        <w:tc>
          <w:tcPr>
            <w:tcW w:w="1417" w:type="dxa"/>
            <w:vAlign w:val="center"/>
          </w:tcPr>
          <w:p w:rsidR="001E6C88" w:rsidRPr="00030A09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93538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1E6C88" w:rsidRDefault="00030A09" w:rsidP="00030A0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1E6C88" w:rsidRPr="001E6C88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Сурсько-Литовський ліцей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1E6C88" w:rsidRDefault="001055A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1200</w:t>
            </w:r>
          </w:p>
        </w:tc>
        <w:tc>
          <w:tcPr>
            <w:tcW w:w="1417" w:type="dxa"/>
            <w:vAlign w:val="center"/>
          </w:tcPr>
          <w:p w:rsidR="001E6C88" w:rsidRPr="001E6C88" w:rsidRDefault="001055A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80334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1E6C88" w:rsidRDefault="00DB6E4D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73000</w:t>
            </w:r>
          </w:p>
        </w:tc>
      </w:tr>
      <w:tr w:rsidR="001E6C88" w:rsidRPr="001E6C88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1E6C88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Новомиколаївський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ліцей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Дніпровського району Дніпропетровської області 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1E6C88" w:rsidRDefault="003979EA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390</w:t>
            </w:r>
          </w:p>
        </w:tc>
        <w:tc>
          <w:tcPr>
            <w:tcW w:w="1417" w:type="dxa"/>
            <w:vAlign w:val="center"/>
          </w:tcPr>
          <w:p w:rsidR="001E6C88" w:rsidRDefault="003979EA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308500</w:t>
            </w:r>
          </w:p>
          <w:p w:rsidR="003979EA" w:rsidRPr="001E6C88" w:rsidRDefault="003979EA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1E6C88" w:rsidRPr="001E6C88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DA55AD" w:rsidP="00DA55AD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Комунальне неприбуткове підприємство «Центр надання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медичної сімейної допомоги</w:t>
            </w:r>
            <w:r w:rsidR="00231C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31C58"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31C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Сурсько-Литовської сільської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="00231C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231C58"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1E6C88" w:rsidRDefault="001055A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lastRenderedPageBreak/>
              <w:t>96</w:t>
            </w:r>
          </w:p>
        </w:tc>
        <w:tc>
          <w:tcPr>
            <w:tcW w:w="1417" w:type="dxa"/>
            <w:vAlign w:val="center"/>
          </w:tcPr>
          <w:p w:rsidR="001E6C88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90000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DA55AD" w:rsidRDefault="00DA55AD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Style w:val="aa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030A09" w:rsidRPr="00D04E49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030A09" w:rsidRPr="001E6C88" w:rsidRDefault="00030A09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030A09" w:rsidRPr="001E6C88" w:rsidRDefault="00030A09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Комунальний заклад 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Сурсько-Литовська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сільська бібліотека»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30A09" w:rsidRPr="00030A09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11789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030A09" w:rsidRPr="00D04E49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030A09" w:rsidRPr="001E6C88" w:rsidRDefault="00030A09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030A09" w:rsidRPr="001E6C88" w:rsidRDefault="00030A09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Комунальний заклад 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Новомиколаївська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сільська бібліотека»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030A09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030A09" w:rsidRPr="001E6C88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030A09" w:rsidRPr="001E6C88" w:rsidRDefault="00030A09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030A09" w:rsidRPr="001E6C88" w:rsidRDefault="00030A09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заклад  «Будинок культури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Сурсько-Литовське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»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030A09" w:rsidRPr="00D04E49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180</w:t>
            </w:r>
          </w:p>
        </w:tc>
        <w:tc>
          <w:tcPr>
            <w:tcW w:w="1417" w:type="dxa"/>
            <w:vMerge w:val="restart"/>
            <w:vAlign w:val="center"/>
          </w:tcPr>
          <w:p w:rsidR="00030A09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85362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030A09" w:rsidRPr="001E6C88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030A09" w:rsidRPr="001E6C88" w:rsidRDefault="00030A09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030A09" w:rsidRPr="001E6C88" w:rsidRDefault="00030A09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заклад  «Будинок культури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Новомиколаївка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»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030A09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DA55AD" w:rsidRPr="00D04E49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DA55AD" w:rsidRPr="001E6C88" w:rsidRDefault="00DA55AD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DA55AD" w:rsidRPr="001E6C88" w:rsidRDefault="00DA55AD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 w:rsidRPr="001E6C88">
              <w:rPr>
                <w:rFonts w:ascii="Times New Roman" w:hAnsi="Times New Roman"/>
                <w:color w:val="212529"/>
                <w:kern w:val="36"/>
                <w:sz w:val="28"/>
                <w:szCs w:val="28"/>
                <w:lang w:val="uk-UA"/>
              </w:rPr>
              <w:t xml:space="preserve">Вуличне освітлення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DA55AD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DA55AD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42984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DA55AD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DA55AD" w:rsidRPr="001E6C88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DA55AD" w:rsidRPr="001E6C88" w:rsidRDefault="00DA55AD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DA55AD" w:rsidRPr="001E6C88" w:rsidRDefault="00DA55AD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заклад  « Місцева пожежна охорона» 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DA55AD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300</w:t>
            </w:r>
          </w:p>
        </w:tc>
        <w:tc>
          <w:tcPr>
            <w:tcW w:w="1417" w:type="dxa"/>
            <w:vAlign w:val="center"/>
          </w:tcPr>
          <w:p w:rsidR="00DA55AD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58452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DA55AD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1E6C88" w:rsidRPr="001E6C88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1E6C88" w:rsidRDefault="001E6C88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E6C88" w:rsidRPr="001E6C88" w:rsidRDefault="001E6C88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:rsidR="001E6C88" w:rsidRPr="001E6C88" w:rsidRDefault="001E6C88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</w:tr>
    </w:tbl>
    <w:p w:rsidR="00DD3CB5" w:rsidRPr="001E6C88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231C58" w:rsidRPr="00DB6E4D" w:rsidRDefault="00231C58" w:rsidP="00DB6E4D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20"/>
          <w:szCs w:val="20"/>
          <w:lang w:val="uk-UA"/>
        </w:rPr>
      </w:pPr>
    </w:p>
    <w:p w:rsidR="00231C58" w:rsidRPr="00231C58" w:rsidRDefault="00231C58" w:rsidP="00231C58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Григорій АНДРЄЄВ</w:t>
      </w:r>
    </w:p>
    <w:p w:rsidR="00DB647A" w:rsidRPr="001E6C88" w:rsidRDefault="00DB647A" w:rsidP="0048387D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B647A" w:rsidRPr="001E6C88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9E2043"/>
    <w:rsid w:val="00030A09"/>
    <w:rsid w:val="00046696"/>
    <w:rsid w:val="000558FF"/>
    <w:rsid w:val="00073FC9"/>
    <w:rsid w:val="000747F9"/>
    <w:rsid w:val="000930BF"/>
    <w:rsid w:val="00094D7D"/>
    <w:rsid w:val="000A09CD"/>
    <w:rsid w:val="000C6A4F"/>
    <w:rsid w:val="000D139C"/>
    <w:rsid w:val="000D59E4"/>
    <w:rsid w:val="000E7E7C"/>
    <w:rsid w:val="000F4A8F"/>
    <w:rsid w:val="001055A4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1E6C88"/>
    <w:rsid w:val="002239FD"/>
    <w:rsid w:val="00231C58"/>
    <w:rsid w:val="00250A46"/>
    <w:rsid w:val="00263599"/>
    <w:rsid w:val="00284931"/>
    <w:rsid w:val="002A0BC4"/>
    <w:rsid w:val="002A22D1"/>
    <w:rsid w:val="002C1875"/>
    <w:rsid w:val="002D4906"/>
    <w:rsid w:val="002F50E4"/>
    <w:rsid w:val="003101D8"/>
    <w:rsid w:val="00322352"/>
    <w:rsid w:val="00323311"/>
    <w:rsid w:val="00336A72"/>
    <w:rsid w:val="0034585A"/>
    <w:rsid w:val="0036067F"/>
    <w:rsid w:val="00376DE8"/>
    <w:rsid w:val="00391944"/>
    <w:rsid w:val="003979EA"/>
    <w:rsid w:val="003E13B2"/>
    <w:rsid w:val="003E16E2"/>
    <w:rsid w:val="003E2EA7"/>
    <w:rsid w:val="004050E8"/>
    <w:rsid w:val="00415264"/>
    <w:rsid w:val="004174D5"/>
    <w:rsid w:val="00430933"/>
    <w:rsid w:val="00432C26"/>
    <w:rsid w:val="00443C00"/>
    <w:rsid w:val="0048387D"/>
    <w:rsid w:val="00496603"/>
    <w:rsid w:val="004A2E69"/>
    <w:rsid w:val="004A3E85"/>
    <w:rsid w:val="004B5861"/>
    <w:rsid w:val="004E4E90"/>
    <w:rsid w:val="004F30AC"/>
    <w:rsid w:val="004F6349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35FA4"/>
    <w:rsid w:val="00646B98"/>
    <w:rsid w:val="006900E6"/>
    <w:rsid w:val="006B7615"/>
    <w:rsid w:val="006C1125"/>
    <w:rsid w:val="006C6BB2"/>
    <w:rsid w:val="006E2FFE"/>
    <w:rsid w:val="006E6C27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6A67"/>
    <w:rsid w:val="00847639"/>
    <w:rsid w:val="00855919"/>
    <w:rsid w:val="00871795"/>
    <w:rsid w:val="0088030D"/>
    <w:rsid w:val="008B1174"/>
    <w:rsid w:val="008D34AB"/>
    <w:rsid w:val="008F18E6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754D"/>
    <w:rsid w:val="00A4072E"/>
    <w:rsid w:val="00A52575"/>
    <w:rsid w:val="00A53D2E"/>
    <w:rsid w:val="00A71DF8"/>
    <w:rsid w:val="00A72C34"/>
    <w:rsid w:val="00AA1FB4"/>
    <w:rsid w:val="00AB5DB9"/>
    <w:rsid w:val="00AD0CAE"/>
    <w:rsid w:val="00B01F5A"/>
    <w:rsid w:val="00B027C8"/>
    <w:rsid w:val="00B10498"/>
    <w:rsid w:val="00B13993"/>
    <w:rsid w:val="00B15913"/>
    <w:rsid w:val="00B16566"/>
    <w:rsid w:val="00B5320B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403BB"/>
    <w:rsid w:val="00C47B2E"/>
    <w:rsid w:val="00C6563E"/>
    <w:rsid w:val="00C74AE5"/>
    <w:rsid w:val="00C80F03"/>
    <w:rsid w:val="00C95AE1"/>
    <w:rsid w:val="00CA77C1"/>
    <w:rsid w:val="00CB3EF8"/>
    <w:rsid w:val="00D03FA7"/>
    <w:rsid w:val="00D0496F"/>
    <w:rsid w:val="00D04E49"/>
    <w:rsid w:val="00D21B50"/>
    <w:rsid w:val="00D60934"/>
    <w:rsid w:val="00D754F5"/>
    <w:rsid w:val="00D83C70"/>
    <w:rsid w:val="00D87749"/>
    <w:rsid w:val="00DA55AD"/>
    <w:rsid w:val="00DB647A"/>
    <w:rsid w:val="00DB6E4D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12A0"/>
    <w:rsid w:val="00EC4F25"/>
    <w:rsid w:val="00ED32D2"/>
    <w:rsid w:val="00EE18FB"/>
    <w:rsid w:val="00EE7F3D"/>
    <w:rsid w:val="00EF28D0"/>
    <w:rsid w:val="00F00B43"/>
    <w:rsid w:val="00F27654"/>
    <w:rsid w:val="00F3463D"/>
    <w:rsid w:val="00F64FC4"/>
    <w:rsid w:val="00F9552D"/>
    <w:rsid w:val="00F9553F"/>
    <w:rsid w:val="00FC0CB9"/>
    <w:rsid w:val="00FC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46A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6A6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6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Intense Emphasis"/>
    <w:basedOn w:val="a0"/>
    <w:uiPriority w:val="21"/>
    <w:qFormat/>
    <w:rsid w:val="00DA55A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653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1039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5044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1A79-E651-40EB-B8E5-49899B89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9</cp:revision>
  <cp:lastPrinted>2022-01-04T09:10:00Z</cp:lastPrinted>
  <dcterms:created xsi:type="dcterms:W3CDTF">2021-12-11T12:58:00Z</dcterms:created>
  <dcterms:modified xsi:type="dcterms:W3CDTF">2022-01-04T09:19:00Z</dcterms:modified>
</cp:coreProperties>
</file>