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2CC8A" w14:textId="77777777" w:rsidR="00955999" w:rsidRDefault="00955999" w:rsidP="00955999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AC569E8" wp14:editId="727CAC0A">
            <wp:extent cx="260985" cy="332740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D7F41" w14:textId="77777777" w:rsidR="00955999" w:rsidRDefault="00955999" w:rsidP="00955999">
      <w:pPr>
        <w:spacing w:after="0" w:line="240" w:lineRule="auto"/>
        <w:jc w:val="center"/>
      </w:pPr>
    </w:p>
    <w:p w14:paraId="6FE7E3FF" w14:textId="77777777" w:rsidR="00955999" w:rsidRPr="00E71BE4" w:rsidRDefault="00955999" w:rsidP="00955999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2E22AE24" w14:textId="77777777" w:rsidR="00955999" w:rsidRPr="00E71BE4" w:rsidRDefault="00955999" w:rsidP="00955999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037F6257" w14:textId="77777777" w:rsidR="00955999" w:rsidRPr="006A682B" w:rsidRDefault="00955999" w:rsidP="00955999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48EC4D1E" w14:textId="77777777" w:rsidR="00955999" w:rsidRDefault="00955999" w:rsidP="00955999">
      <w:pPr>
        <w:spacing w:after="0" w:line="240" w:lineRule="auto"/>
        <w:jc w:val="center"/>
      </w:pPr>
      <w:r>
        <w:rPr>
          <w:lang w:val="uk-UA"/>
        </w:rPr>
        <w:t xml:space="preserve">Дванадцята </w:t>
      </w:r>
      <w: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2C574381" w14:textId="22806D68" w:rsidR="00955999" w:rsidRDefault="00955999" w:rsidP="00955999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  <w:r>
        <w:rPr>
          <w:b/>
          <w:lang w:val="uk-UA"/>
        </w:rPr>
        <w:t xml:space="preserve"> </w:t>
      </w:r>
    </w:p>
    <w:p w14:paraId="33F1FE5B" w14:textId="65B7BF26" w:rsidR="00955999" w:rsidRDefault="00955999" w:rsidP="00955999">
      <w:pPr>
        <w:spacing w:after="0"/>
        <w:jc w:val="center"/>
        <w:rPr>
          <w:b/>
          <w:lang w:val="uk-UA"/>
        </w:rPr>
      </w:pPr>
    </w:p>
    <w:p w14:paraId="552D09B1" w14:textId="649964F4" w:rsidR="00955999" w:rsidRDefault="00955999" w:rsidP="00955999">
      <w:pPr>
        <w:spacing w:after="0" w:line="240" w:lineRule="auto"/>
        <w:rPr>
          <w:bCs/>
          <w:lang w:val="uk-UA"/>
        </w:rPr>
      </w:pPr>
      <w:r w:rsidRPr="00955999">
        <w:rPr>
          <w:bCs/>
          <w:lang w:val="uk-UA"/>
        </w:rPr>
        <w:t xml:space="preserve">Про </w:t>
      </w:r>
      <w:r>
        <w:rPr>
          <w:bCs/>
          <w:lang w:val="uk-UA"/>
        </w:rPr>
        <w:t xml:space="preserve">визначення належності та права комунальної </w:t>
      </w:r>
    </w:p>
    <w:p w14:paraId="6BC2E331" w14:textId="796CC3AA" w:rsidR="00955999" w:rsidRDefault="00955999" w:rsidP="00955999">
      <w:pPr>
        <w:spacing w:after="0" w:line="240" w:lineRule="auto"/>
        <w:rPr>
          <w:bCs/>
          <w:lang w:val="uk-UA"/>
        </w:rPr>
      </w:pPr>
      <w:r>
        <w:rPr>
          <w:bCs/>
          <w:lang w:val="uk-UA"/>
        </w:rPr>
        <w:t>власності на об</w:t>
      </w:r>
      <w:r w:rsidRPr="00955999">
        <w:rPr>
          <w:bCs/>
        </w:rPr>
        <w:t>’</w:t>
      </w:r>
      <w:proofErr w:type="spellStart"/>
      <w:r>
        <w:rPr>
          <w:bCs/>
          <w:lang w:val="uk-UA"/>
        </w:rPr>
        <w:t>єкт</w:t>
      </w:r>
      <w:proofErr w:type="spellEnd"/>
      <w:r>
        <w:rPr>
          <w:bCs/>
          <w:lang w:val="uk-UA"/>
        </w:rPr>
        <w:t xml:space="preserve"> нерухомого майна – громадський </w:t>
      </w:r>
    </w:p>
    <w:p w14:paraId="5C9B57DA" w14:textId="52FC5F7E" w:rsidR="00955999" w:rsidRDefault="00955999" w:rsidP="00955999">
      <w:pPr>
        <w:spacing w:after="0" w:line="240" w:lineRule="auto"/>
        <w:rPr>
          <w:bCs/>
          <w:lang w:val="uk-UA"/>
        </w:rPr>
      </w:pPr>
      <w:r>
        <w:rPr>
          <w:bCs/>
          <w:lang w:val="uk-UA"/>
        </w:rPr>
        <w:t xml:space="preserve">будинок </w:t>
      </w:r>
      <w:r w:rsidR="0092788B">
        <w:rPr>
          <w:bCs/>
          <w:lang w:val="uk-UA"/>
        </w:rPr>
        <w:t>з господарськими (допоміжними) будівлями</w:t>
      </w:r>
    </w:p>
    <w:p w14:paraId="36E8352C" w14:textId="03ED1EEF" w:rsidR="0092788B" w:rsidRDefault="0092788B" w:rsidP="00955999">
      <w:pPr>
        <w:spacing w:after="0" w:line="240" w:lineRule="auto"/>
        <w:rPr>
          <w:bCs/>
          <w:lang w:val="uk-UA"/>
        </w:rPr>
      </w:pPr>
      <w:r>
        <w:rPr>
          <w:bCs/>
          <w:lang w:val="uk-UA"/>
        </w:rPr>
        <w:t xml:space="preserve">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 xml:space="preserve">: </w:t>
      </w:r>
      <w:r>
        <w:rPr>
          <w:bCs/>
        </w:rPr>
        <w:t xml:space="preserve">с. </w:t>
      </w:r>
      <w:proofErr w:type="spellStart"/>
      <w:r>
        <w:rPr>
          <w:bCs/>
        </w:rPr>
        <w:t>Сурсько-Литовське</w:t>
      </w:r>
      <w:proofErr w:type="spellEnd"/>
      <w:r>
        <w:rPr>
          <w:bCs/>
        </w:rPr>
        <w:t xml:space="preserve">, </w:t>
      </w:r>
      <w:proofErr w:type="gramStart"/>
      <w:r>
        <w:rPr>
          <w:bCs/>
        </w:rPr>
        <w:t>вул.Центральна</w:t>
      </w:r>
      <w:proofErr w:type="gramEnd"/>
      <w:r>
        <w:rPr>
          <w:bCs/>
        </w:rPr>
        <w:t>,9</w:t>
      </w:r>
    </w:p>
    <w:p w14:paraId="3868BE4F" w14:textId="2559B6EA" w:rsidR="0092788B" w:rsidRDefault="0092788B" w:rsidP="00955999">
      <w:pPr>
        <w:spacing w:after="0" w:line="240" w:lineRule="auto"/>
        <w:rPr>
          <w:bCs/>
          <w:lang w:val="uk-UA"/>
        </w:rPr>
      </w:pPr>
    </w:p>
    <w:p w14:paraId="7DCAFD28" w14:textId="3AC85E3D" w:rsidR="0092788B" w:rsidRDefault="0092788B" w:rsidP="00955999">
      <w:pPr>
        <w:spacing w:after="0" w:line="240" w:lineRule="auto"/>
        <w:rPr>
          <w:bCs/>
          <w:lang w:val="uk-UA"/>
        </w:rPr>
      </w:pPr>
      <w:r>
        <w:rPr>
          <w:bCs/>
          <w:lang w:val="uk-UA"/>
        </w:rPr>
        <w:t xml:space="preserve">Керуючись ст. 26 Закону України «Про місцеве самоврядування в Україні», Законом України </w:t>
      </w:r>
      <w:r>
        <w:rPr>
          <w:bCs/>
        </w:rPr>
        <w:t xml:space="preserve">«Про </w:t>
      </w:r>
      <w:proofErr w:type="spellStart"/>
      <w:r>
        <w:rPr>
          <w:bCs/>
        </w:rPr>
        <w:t>державну</w:t>
      </w:r>
      <w:proofErr w:type="spellEnd"/>
      <w:r>
        <w:rPr>
          <w:bCs/>
        </w:rPr>
        <w:t xml:space="preserve"> ре</w:t>
      </w:r>
      <w:proofErr w:type="spellStart"/>
      <w:r>
        <w:rPr>
          <w:bCs/>
          <w:lang w:val="uk-UA"/>
        </w:rPr>
        <w:t>єстрацію</w:t>
      </w:r>
      <w:proofErr w:type="spellEnd"/>
      <w:r w:rsidR="0033092B">
        <w:rPr>
          <w:bCs/>
          <w:lang w:val="uk-UA"/>
        </w:rPr>
        <w:t xml:space="preserve"> речових прав на нерухоме майно та їх обтяжень</w:t>
      </w:r>
      <w:r>
        <w:rPr>
          <w:bCs/>
        </w:rPr>
        <w:t>»</w:t>
      </w:r>
      <w:r w:rsidR="0033092B">
        <w:rPr>
          <w:bCs/>
          <w:lang w:val="uk-UA"/>
        </w:rPr>
        <w:t xml:space="preserve">, Постановою КМУ «Про </w:t>
      </w:r>
      <w:r w:rsidR="0033092B" w:rsidRPr="0033092B">
        <w:rPr>
          <w:bCs/>
          <w:lang w:val="uk-UA"/>
        </w:rPr>
        <w:t>державну ре</w:t>
      </w:r>
      <w:r w:rsidR="0033092B">
        <w:rPr>
          <w:bCs/>
          <w:lang w:val="uk-UA"/>
        </w:rPr>
        <w:t>єстрацію речових прав на нерухоме майно та їх обтяжень» від 25.12.2015 року № 1127, п.13 Закону У</w:t>
      </w:r>
      <w:r w:rsidR="000328AE">
        <w:rPr>
          <w:bCs/>
          <w:lang w:val="uk-UA"/>
        </w:rPr>
        <w:t>к</w:t>
      </w:r>
      <w:r w:rsidR="0033092B">
        <w:rPr>
          <w:bCs/>
          <w:lang w:val="uk-UA"/>
        </w:rPr>
        <w:t xml:space="preserve">раїни «Про внесення змін до деяких законодавчих актів України щодо розмежування земель державної та комунальної власності», беручи до уваги лист Регіонального відділення Фонду державного майна від 14.12.2021 року за </w:t>
      </w:r>
      <w:proofErr w:type="spellStart"/>
      <w:r w:rsidR="0033092B">
        <w:rPr>
          <w:bCs/>
          <w:lang w:val="uk-UA"/>
        </w:rPr>
        <w:t>вх</w:t>
      </w:r>
      <w:proofErr w:type="spellEnd"/>
      <w:r w:rsidR="0033092B">
        <w:rPr>
          <w:bCs/>
          <w:lang w:val="uk-UA"/>
        </w:rPr>
        <w:t>. № 05-09-07348, довідку КП «Бюро технічної інвентаризації»</w:t>
      </w:r>
      <w:r w:rsidR="00F77374">
        <w:rPr>
          <w:bCs/>
          <w:lang w:val="uk-UA"/>
        </w:rPr>
        <w:t xml:space="preserve"> </w:t>
      </w:r>
      <w:r w:rsidR="00B635F9">
        <w:rPr>
          <w:bCs/>
          <w:lang w:val="uk-UA"/>
        </w:rPr>
        <w:t xml:space="preserve">Слобожанської селищної ради від 20.10.2021 року № 274, сільська рада </w:t>
      </w:r>
    </w:p>
    <w:p w14:paraId="43BCC5DA" w14:textId="77777777" w:rsidR="00DE5B30" w:rsidRDefault="00DE5B30" w:rsidP="00955999">
      <w:pPr>
        <w:spacing w:after="0" w:line="240" w:lineRule="auto"/>
        <w:rPr>
          <w:bCs/>
          <w:lang w:val="uk-UA"/>
        </w:rPr>
      </w:pPr>
    </w:p>
    <w:p w14:paraId="77035A39" w14:textId="3BFF09AC" w:rsidR="00B635F9" w:rsidRDefault="00B635F9" w:rsidP="00B635F9">
      <w:pPr>
        <w:spacing w:after="0" w:line="240" w:lineRule="auto"/>
        <w:jc w:val="center"/>
        <w:rPr>
          <w:bCs/>
          <w:lang w:val="uk-UA"/>
        </w:rPr>
      </w:pPr>
      <w:r w:rsidRPr="00B635F9">
        <w:rPr>
          <w:b/>
          <w:lang w:val="uk-UA"/>
        </w:rPr>
        <w:t>ВИРІШИЛА</w:t>
      </w:r>
      <w:r>
        <w:rPr>
          <w:bCs/>
          <w:lang w:val="uk-UA"/>
        </w:rPr>
        <w:t>:</w:t>
      </w:r>
    </w:p>
    <w:p w14:paraId="4222DE48" w14:textId="77777777" w:rsidR="00DE5B30" w:rsidRDefault="00DE5B30" w:rsidP="00B635F9">
      <w:pPr>
        <w:spacing w:after="0" w:line="240" w:lineRule="auto"/>
        <w:jc w:val="center"/>
        <w:rPr>
          <w:bCs/>
          <w:lang w:val="uk-UA"/>
        </w:rPr>
      </w:pPr>
    </w:p>
    <w:p w14:paraId="26E58A27" w14:textId="33D41278" w:rsidR="00B635F9" w:rsidRDefault="00B635F9" w:rsidP="00B635F9">
      <w:pPr>
        <w:pStyle w:val="a3"/>
        <w:numPr>
          <w:ilvl w:val="0"/>
          <w:numId w:val="1"/>
        </w:numPr>
        <w:spacing w:after="0" w:line="240" w:lineRule="auto"/>
        <w:rPr>
          <w:bCs/>
          <w:lang w:val="uk-UA"/>
        </w:rPr>
      </w:pPr>
      <w:r>
        <w:rPr>
          <w:bCs/>
          <w:lang w:val="uk-UA"/>
        </w:rPr>
        <w:t>Визнати належність та право комунальної власності на об</w:t>
      </w:r>
      <w:r w:rsidRPr="00955999">
        <w:rPr>
          <w:bCs/>
        </w:rPr>
        <w:t>’</w:t>
      </w:r>
      <w:proofErr w:type="spellStart"/>
      <w:r>
        <w:rPr>
          <w:bCs/>
          <w:lang w:val="uk-UA"/>
        </w:rPr>
        <w:t>єкт</w:t>
      </w:r>
      <w:proofErr w:type="spellEnd"/>
      <w:r>
        <w:rPr>
          <w:bCs/>
          <w:lang w:val="uk-UA"/>
        </w:rPr>
        <w:t xml:space="preserve"> нерухомого майна – громадський будинок з господарськими (допоміжними) будівлями </w:t>
      </w:r>
      <w:r w:rsidR="004B1846">
        <w:rPr>
          <w:bCs/>
          <w:lang w:val="uk-UA"/>
        </w:rPr>
        <w:t xml:space="preserve">та спорудами за </w:t>
      </w:r>
      <w:proofErr w:type="spellStart"/>
      <w:r w:rsidR="004B1846">
        <w:rPr>
          <w:bCs/>
          <w:lang w:val="uk-UA"/>
        </w:rPr>
        <w:t>адресою</w:t>
      </w:r>
      <w:proofErr w:type="spellEnd"/>
      <w:r w:rsidR="004B1846">
        <w:rPr>
          <w:bCs/>
          <w:lang w:val="uk-UA"/>
        </w:rPr>
        <w:t xml:space="preserve">: </w:t>
      </w:r>
      <w:r w:rsidR="004B1846">
        <w:rPr>
          <w:bCs/>
        </w:rPr>
        <w:t xml:space="preserve">с. </w:t>
      </w:r>
      <w:proofErr w:type="spellStart"/>
      <w:r w:rsidR="004B1846">
        <w:rPr>
          <w:bCs/>
        </w:rPr>
        <w:t>Сурсько-Литовське</w:t>
      </w:r>
      <w:proofErr w:type="spellEnd"/>
      <w:r w:rsidR="004B1846">
        <w:rPr>
          <w:bCs/>
        </w:rPr>
        <w:t xml:space="preserve">, </w:t>
      </w:r>
      <w:proofErr w:type="gramStart"/>
      <w:r w:rsidR="004B1846">
        <w:rPr>
          <w:bCs/>
        </w:rPr>
        <w:t>вул.Центральна</w:t>
      </w:r>
      <w:proofErr w:type="gramEnd"/>
      <w:r w:rsidR="004B1846">
        <w:rPr>
          <w:bCs/>
        </w:rPr>
        <w:t>,9</w:t>
      </w:r>
      <w:r w:rsidR="004B1846">
        <w:rPr>
          <w:bCs/>
          <w:lang w:val="uk-UA"/>
        </w:rPr>
        <w:t xml:space="preserve"> загальною площею 731,4 м</w:t>
      </w:r>
      <w:r w:rsidR="004B1846">
        <w:rPr>
          <w:bCs/>
          <w:vertAlign w:val="superscript"/>
          <w:lang w:val="uk-UA"/>
        </w:rPr>
        <w:t>2</w:t>
      </w:r>
      <w:r w:rsidR="004B1846">
        <w:rPr>
          <w:bCs/>
          <w:lang w:val="uk-UA"/>
        </w:rPr>
        <w:t xml:space="preserve"> за Сурсько-Литовською сільською радою.</w:t>
      </w:r>
    </w:p>
    <w:p w14:paraId="3316F2E9" w14:textId="6E7522EC" w:rsidR="004B1846" w:rsidRPr="004B1846" w:rsidRDefault="004B1846" w:rsidP="00B635F9">
      <w:pPr>
        <w:pStyle w:val="a3"/>
        <w:numPr>
          <w:ilvl w:val="0"/>
          <w:numId w:val="1"/>
        </w:numPr>
        <w:spacing w:after="0" w:line="240" w:lineRule="auto"/>
        <w:rPr>
          <w:bCs/>
          <w:lang w:val="uk-UA"/>
        </w:rPr>
      </w:pPr>
      <w:r>
        <w:rPr>
          <w:bCs/>
          <w:lang w:val="uk-UA"/>
        </w:rPr>
        <w:t>Доручити Виконавчому комітету Сурсько-Литовської сільської ради здійснити державну реєстрацію права комунальної власності на об</w:t>
      </w:r>
      <w:r w:rsidRPr="004B1846">
        <w:rPr>
          <w:bCs/>
          <w:lang w:val="uk-UA"/>
        </w:rPr>
        <w:t>’</w:t>
      </w:r>
      <w:r>
        <w:rPr>
          <w:bCs/>
          <w:lang w:val="uk-UA"/>
        </w:rPr>
        <w:t xml:space="preserve">єкт нерухомого майна - громадський будинок з господарськими (допоміжними) будівлями та спорудами за </w:t>
      </w:r>
      <w:proofErr w:type="spellStart"/>
      <w:r>
        <w:rPr>
          <w:bCs/>
          <w:lang w:val="uk-UA"/>
        </w:rPr>
        <w:t>адресою</w:t>
      </w:r>
      <w:proofErr w:type="spellEnd"/>
      <w:r>
        <w:rPr>
          <w:bCs/>
          <w:lang w:val="uk-UA"/>
        </w:rPr>
        <w:t xml:space="preserve">: </w:t>
      </w:r>
      <w:r w:rsidRPr="004B1846">
        <w:rPr>
          <w:bCs/>
          <w:lang w:val="uk-UA"/>
        </w:rPr>
        <w:t xml:space="preserve">с. Сурсько-Литовське, вул. </w:t>
      </w:r>
      <w:r>
        <w:rPr>
          <w:bCs/>
        </w:rPr>
        <w:t>Центральна,9</w:t>
      </w:r>
      <w:r>
        <w:rPr>
          <w:bCs/>
          <w:lang w:val="uk-UA"/>
        </w:rPr>
        <w:t xml:space="preserve"> загальною площею 731,4 м</w:t>
      </w:r>
      <w:r>
        <w:rPr>
          <w:bCs/>
          <w:vertAlign w:val="superscript"/>
          <w:lang w:val="uk-UA"/>
        </w:rPr>
        <w:t>2.</w:t>
      </w:r>
    </w:p>
    <w:p w14:paraId="1EC9AAD4" w14:textId="1B24AE1E" w:rsidR="004B1846" w:rsidRDefault="004B1846" w:rsidP="00B635F9">
      <w:pPr>
        <w:pStyle w:val="a3"/>
        <w:numPr>
          <w:ilvl w:val="0"/>
          <w:numId w:val="1"/>
        </w:numPr>
        <w:spacing w:after="0" w:line="240" w:lineRule="auto"/>
        <w:rPr>
          <w:bCs/>
          <w:lang w:val="uk-UA"/>
        </w:rPr>
      </w:pPr>
      <w:r>
        <w:rPr>
          <w:bCs/>
          <w:lang w:val="uk-UA"/>
        </w:rPr>
        <w:t>Контроль за виконання цього рішення покласти на заступника сільського голови з питань діяльності виконавчих органів Андрія СМІРНОВА.</w:t>
      </w:r>
    </w:p>
    <w:p w14:paraId="69386992" w14:textId="324F3C18" w:rsidR="004B1846" w:rsidRDefault="004B1846" w:rsidP="004B1846">
      <w:pPr>
        <w:spacing w:after="0" w:line="240" w:lineRule="auto"/>
        <w:rPr>
          <w:bCs/>
          <w:lang w:val="uk-UA"/>
        </w:rPr>
      </w:pPr>
    </w:p>
    <w:p w14:paraId="24C12C0D" w14:textId="21C3C591" w:rsidR="004B1846" w:rsidRDefault="004B1846" w:rsidP="004B1846">
      <w:pPr>
        <w:spacing w:after="0" w:line="240" w:lineRule="auto"/>
        <w:rPr>
          <w:bCs/>
          <w:lang w:val="uk-UA"/>
        </w:rPr>
      </w:pPr>
    </w:p>
    <w:p w14:paraId="6E7F1328" w14:textId="1C0ECA50" w:rsidR="004B1846" w:rsidRDefault="004B1846" w:rsidP="004B1846">
      <w:pPr>
        <w:spacing w:after="0" w:line="240" w:lineRule="auto"/>
        <w:rPr>
          <w:bCs/>
          <w:lang w:val="uk-UA"/>
        </w:rPr>
      </w:pPr>
    </w:p>
    <w:p w14:paraId="7E741E60" w14:textId="47BE355F" w:rsidR="004B1846" w:rsidRDefault="004B1846" w:rsidP="004B1846">
      <w:pPr>
        <w:spacing w:after="0" w:line="240" w:lineRule="auto"/>
        <w:rPr>
          <w:bCs/>
          <w:lang w:val="uk-UA"/>
        </w:rPr>
      </w:pPr>
    </w:p>
    <w:p w14:paraId="671257F3" w14:textId="45C4E855" w:rsidR="004B1846" w:rsidRDefault="004B1846" w:rsidP="004B1846">
      <w:pPr>
        <w:spacing w:after="0" w:line="240" w:lineRule="auto"/>
        <w:rPr>
          <w:bCs/>
          <w:lang w:val="uk-UA"/>
        </w:rPr>
      </w:pPr>
    </w:p>
    <w:p w14:paraId="2E11E3AA" w14:textId="7F57C1FA" w:rsidR="004B1846" w:rsidRDefault="004B1846" w:rsidP="004B1846">
      <w:pPr>
        <w:spacing w:after="0" w:line="240" w:lineRule="auto"/>
        <w:rPr>
          <w:bCs/>
          <w:lang w:val="uk-UA"/>
        </w:rPr>
      </w:pPr>
    </w:p>
    <w:p w14:paraId="3DDB02A7" w14:textId="77777777" w:rsidR="004B1846" w:rsidRPr="00B504EC" w:rsidRDefault="004B1846" w:rsidP="004B1846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Григорій АНДРЄЄВ</w:t>
      </w:r>
    </w:p>
    <w:p w14:paraId="16019125" w14:textId="77777777" w:rsidR="004B1846" w:rsidRDefault="004B1846" w:rsidP="004B1846">
      <w:pPr>
        <w:spacing w:after="0"/>
        <w:rPr>
          <w:lang w:val="uk-UA"/>
        </w:rPr>
      </w:pPr>
    </w:p>
    <w:p w14:paraId="5529EF10" w14:textId="77777777" w:rsidR="004B1846" w:rsidRDefault="004B1846" w:rsidP="004B1846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44C5229C" w14:textId="77777777" w:rsidR="004B1846" w:rsidRDefault="004B1846" w:rsidP="004B1846">
      <w:pPr>
        <w:spacing w:after="0"/>
        <w:rPr>
          <w:lang w:val="uk-UA"/>
        </w:rPr>
      </w:pPr>
      <w:r>
        <w:rPr>
          <w:lang w:val="uk-UA"/>
        </w:rPr>
        <w:t>24.12.2021 року</w:t>
      </w:r>
    </w:p>
    <w:p w14:paraId="59CDA6CB" w14:textId="7374A913" w:rsidR="004B1846" w:rsidRDefault="004B1846" w:rsidP="004B1846">
      <w:pPr>
        <w:spacing w:after="0"/>
      </w:pPr>
      <w:r>
        <w:rPr>
          <w:lang w:val="uk-UA"/>
        </w:rPr>
        <w:t>№ 785-12/</w:t>
      </w:r>
      <w:r>
        <w:rPr>
          <w:lang w:val="en-US"/>
        </w:rPr>
        <w:t>VIII</w:t>
      </w:r>
    </w:p>
    <w:p w14:paraId="64B99020" w14:textId="77777777" w:rsidR="004B1846" w:rsidRPr="004B1846" w:rsidRDefault="004B1846" w:rsidP="004B1846">
      <w:pPr>
        <w:spacing w:after="0" w:line="240" w:lineRule="auto"/>
        <w:rPr>
          <w:bCs/>
          <w:lang w:val="uk-UA"/>
        </w:rPr>
      </w:pPr>
    </w:p>
    <w:p w14:paraId="19FAD888" w14:textId="77777777" w:rsidR="0084083F" w:rsidRPr="00955999" w:rsidRDefault="0084083F">
      <w:pPr>
        <w:rPr>
          <w:lang w:val="uk-UA"/>
        </w:rPr>
      </w:pPr>
    </w:p>
    <w:sectPr w:rsidR="0084083F" w:rsidRPr="00955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001C2"/>
    <w:multiLevelType w:val="hybridMultilevel"/>
    <w:tmpl w:val="7E54F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99"/>
    <w:rsid w:val="000328AE"/>
    <w:rsid w:val="0033092B"/>
    <w:rsid w:val="004B1846"/>
    <w:rsid w:val="00600B0E"/>
    <w:rsid w:val="0084083F"/>
    <w:rsid w:val="0092788B"/>
    <w:rsid w:val="00955999"/>
    <w:rsid w:val="00B635F9"/>
    <w:rsid w:val="00DE5B30"/>
    <w:rsid w:val="00F7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051B"/>
  <w15:chartTrackingRefBased/>
  <w15:docId w15:val="{55A37DB8-6325-40D2-B7D5-2CA38A06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9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F9"/>
    <w:pPr>
      <w:ind w:left="720"/>
      <w:contextualSpacing/>
    </w:pPr>
  </w:style>
  <w:style w:type="paragraph" w:styleId="HTML">
    <w:name w:val="HTML Preformatted"/>
    <w:basedOn w:val="a"/>
    <w:link w:val="HTML0"/>
    <w:rsid w:val="004B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4B1846"/>
    <w:rPr>
      <w:rFonts w:ascii="Courier New" w:eastAsia="Arial Unicode MS" w:hAnsi="Courier New" w:cs="Courier New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2022-01-04T10:08:00Z</cp:lastPrinted>
  <dcterms:created xsi:type="dcterms:W3CDTF">2021-12-30T08:41:00Z</dcterms:created>
  <dcterms:modified xsi:type="dcterms:W3CDTF">2022-01-04T10:09:00Z</dcterms:modified>
</cp:coreProperties>
</file>