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D3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333375"/>
            <wp:effectExtent l="19050" t="0" r="0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A13ED3" w:rsidRPr="00F345EA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Pr="00F345EA" w:rsidRDefault="00A13ED3" w:rsidP="00A1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A13ED3" w:rsidRPr="003D6509" w:rsidRDefault="00A13ED3" w:rsidP="00A13E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Торшиної Олени Іванівни</w:t>
      </w:r>
      <w:r w:rsidR="00D86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___________,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 та заяву голови са</w:t>
      </w:r>
      <w:r w:rsidR="00D86776">
        <w:rPr>
          <w:rFonts w:ascii="Times New Roman" w:hAnsi="Times New Roman" w:cs="Times New Roman"/>
          <w:sz w:val="24"/>
          <w:szCs w:val="24"/>
          <w:lang w:val="uk-UA"/>
        </w:rPr>
        <w:t>дівничого товариства Маліча М.Г.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щодо надання згоди на вилучення із земель, що знаходиться в постійному користуванні Садівничого товариства «Зелений гай»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код ЄДРПОУ 23927610)</w:t>
      </w:r>
      <w:r w:rsidR="002E5E2C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 xml:space="preserve">196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>
        <w:rPr>
          <w:rFonts w:ascii="Times New Roman" w:hAnsi="Times New Roman" w:cs="Times New Roman"/>
          <w:sz w:val="24"/>
          <w:szCs w:val="24"/>
          <w:lang w:val="uk-UA"/>
        </w:rPr>
        <w:t>площею 0,0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45</w:t>
      </w:r>
      <w:r>
        <w:rPr>
          <w:rFonts w:ascii="Times New Roman" w:hAnsi="Times New Roman" w:cs="Times New Roman"/>
          <w:sz w:val="24"/>
          <w:szCs w:val="24"/>
          <w:lang w:val="uk-UA"/>
        </w:rPr>
        <w:t>0 га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ст. ст. 12, </w:t>
      </w:r>
      <w:r>
        <w:rPr>
          <w:rFonts w:ascii="Times New Roman" w:hAnsi="Times New Roman" w:cs="Times New Roman"/>
          <w:sz w:val="24"/>
          <w:szCs w:val="24"/>
          <w:lang w:val="uk-UA"/>
        </w:rPr>
        <w:t>п. 6, ст. 118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5, п.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ст. 141ст.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п. 8, ст. 50 закону України «Про землеустрій»,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  Сурсько-Литовська сільська рада ВИРІШИЛА:</w:t>
      </w: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земельну ділянку №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196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площею 0,0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га, яка знаходиться у користуванні гр.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Торшиної Олени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із земель Садівничого товариства «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Зелений Гай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(код ЄДРПОУ 23927610)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згідно Державного акту на право постійного користування землею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Б № 096270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зареєстрованого в Книзі записів державних актів на право постійного користування землею за № 1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42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650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 xml:space="preserve">Торшиній Олені Іванівні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 орієнтовною площею 0,0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користування. Земельна ділянка розташована за адресою: Дніпропетровсь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ка область, Дніпровський район на території садівничого товариства «Зелений гай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(код ЄДРПОУ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23927610)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>196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E32080">
        <w:rPr>
          <w:rFonts w:ascii="Times New Roman" w:hAnsi="Times New Roman" w:cs="Times New Roman"/>
          <w:sz w:val="24"/>
          <w:szCs w:val="24"/>
          <w:lang w:val="uk-UA"/>
        </w:rPr>
        <w:t xml:space="preserve">Торшину Олену Іванівну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господарювання, що є розробниками документації із землеустрою, згідно з вимогами, передбаченими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для прийняття відповідного рішення.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(за згодою сільської ради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)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5. Визначити, що це рішення втрачає чинності у разі, якщо: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5.1. Заявник використав своє право на безкоштовне отримання земельної ділянки за цільовим призначенням «для ведення 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C2EDE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A13ED3" w:rsidSect="0005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856"/>
    <w:rsid w:val="00052C2A"/>
    <w:rsid w:val="002E5E2C"/>
    <w:rsid w:val="003B0046"/>
    <w:rsid w:val="00445534"/>
    <w:rsid w:val="00462BA8"/>
    <w:rsid w:val="00465FE9"/>
    <w:rsid w:val="004F0D82"/>
    <w:rsid w:val="005D7856"/>
    <w:rsid w:val="00634089"/>
    <w:rsid w:val="00743C4E"/>
    <w:rsid w:val="0080057E"/>
    <w:rsid w:val="00A13ED3"/>
    <w:rsid w:val="00A840F7"/>
    <w:rsid w:val="00AD046A"/>
    <w:rsid w:val="00C4539D"/>
    <w:rsid w:val="00D86776"/>
    <w:rsid w:val="00E32080"/>
    <w:rsid w:val="00FD2A90"/>
    <w:rsid w:val="00FD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0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13</cp:revision>
  <cp:lastPrinted>2021-08-17T11:26:00Z</cp:lastPrinted>
  <dcterms:created xsi:type="dcterms:W3CDTF">2021-08-05T13:09:00Z</dcterms:created>
  <dcterms:modified xsi:type="dcterms:W3CDTF">2021-08-17T11:33:00Z</dcterms:modified>
</cp:coreProperties>
</file>