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759E7" w:rsidRPr="00F345EA" w:rsidRDefault="002D4D21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Буряку Сергію Олексійовичу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4D21">
        <w:rPr>
          <w:rFonts w:ascii="Times New Roman" w:hAnsi="Times New Roman" w:cs="Times New Roman"/>
          <w:sz w:val="24"/>
          <w:szCs w:val="24"/>
          <w:lang w:val="uk-UA"/>
        </w:rPr>
        <w:t>Буряка Сергія Олексійовича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2763F8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у власність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витяг з Державного земельного кадастру про земельну ділянку, керуючись ст. 26 закону України «Про місцеве самоврядування в Україні», п. б) ст. 12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87408" w:rsidRPr="005874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п. 3, </w:t>
      </w:r>
      <w:r w:rsidR="007B6165" w:rsidRPr="00587408">
        <w:rPr>
          <w:rFonts w:ascii="Times New Roman" w:hAnsi="Times New Roman" w:cs="Times New Roman"/>
          <w:b/>
          <w:sz w:val="24"/>
          <w:szCs w:val="24"/>
          <w:lang w:val="uk-UA"/>
        </w:rPr>
        <w:t>ст. 24 закону України «Про регулювання містобудівної діяльності»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7408" w:rsidRDefault="00587408" w:rsidP="00587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Відмовити в передачі земельної ділянки у приватну власність для будівництва і обслуговування житлового будинку, господарських будівель і споруд (присадибної ділянки) Буряку Сергію Олексійовичу,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>с. Сурсько-Литовське, вулиця Зарічна, 9.</w:t>
      </w:r>
    </w:p>
    <w:p w:rsidR="00587408" w:rsidRDefault="00587408" w:rsidP="00587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87408" w:rsidRDefault="00587408" w:rsidP="00587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565"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 проекту землеустрою та передача земельної ділянки у власність, за вказаною адресою, буде можливим після приведення у відповідність до норм чинного законодавства містобудівної і землевпорядної документації Сурсько-Литовської обꞌєднаної громади, а саме: розроблення і затвердження детального плану території або плану зонування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5353F" w:rsidRDefault="0005353F" w:rsidP="00B76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C8714A" w:rsidRPr="00906F4D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C8714A" w:rsidRPr="00906F4D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B7A1B"/>
    <w:rsid w:val="000C4DEE"/>
    <w:rsid w:val="000D6EB3"/>
    <w:rsid w:val="001B4409"/>
    <w:rsid w:val="001D0139"/>
    <w:rsid w:val="002763F8"/>
    <w:rsid w:val="00280473"/>
    <w:rsid w:val="002900CB"/>
    <w:rsid w:val="002A56C9"/>
    <w:rsid w:val="002D4D21"/>
    <w:rsid w:val="00344DD8"/>
    <w:rsid w:val="00363282"/>
    <w:rsid w:val="003709A0"/>
    <w:rsid w:val="00395F79"/>
    <w:rsid w:val="004762E6"/>
    <w:rsid w:val="00497A24"/>
    <w:rsid w:val="004D15AE"/>
    <w:rsid w:val="00500958"/>
    <w:rsid w:val="00552198"/>
    <w:rsid w:val="00571F6B"/>
    <w:rsid w:val="00587408"/>
    <w:rsid w:val="005B081F"/>
    <w:rsid w:val="00642BB0"/>
    <w:rsid w:val="00723A8D"/>
    <w:rsid w:val="00754227"/>
    <w:rsid w:val="007645D7"/>
    <w:rsid w:val="007A5FF2"/>
    <w:rsid w:val="007B6165"/>
    <w:rsid w:val="007B6427"/>
    <w:rsid w:val="00804210"/>
    <w:rsid w:val="00810EAD"/>
    <w:rsid w:val="00852281"/>
    <w:rsid w:val="008B5019"/>
    <w:rsid w:val="008C2169"/>
    <w:rsid w:val="008D1655"/>
    <w:rsid w:val="00906F4D"/>
    <w:rsid w:val="0093756E"/>
    <w:rsid w:val="00954C06"/>
    <w:rsid w:val="00983DEF"/>
    <w:rsid w:val="00A36C3C"/>
    <w:rsid w:val="00A37C52"/>
    <w:rsid w:val="00A72FFB"/>
    <w:rsid w:val="00A759E7"/>
    <w:rsid w:val="00AD7EE3"/>
    <w:rsid w:val="00AE07F0"/>
    <w:rsid w:val="00B42DFD"/>
    <w:rsid w:val="00B66021"/>
    <w:rsid w:val="00B67D4C"/>
    <w:rsid w:val="00B761EB"/>
    <w:rsid w:val="00B81E5B"/>
    <w:rsid w:val="00B84937"/>
    <w:rsid w:val="00C656B7"/>
    <w:rsid w:val="00C8714A"/>
    <w:rsid w:val="00D140A2"/>
    <w:rsid w:val="00D1556B"/>
    <w:rsid w:val="00D5272C"/>
    <w:rsid w:val="00D96408"/>
    <w:rsid w:val="00E412F6"/>
    <w:rsid w:val="00E76F78"/>
    <w:rsid w:val="00F35004"/>
    <w:rsid w:val="00F76651"/>
    <w:rsid w:val="00FC7662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7D13-576B-4AD9-93E5-43FFF6B5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36</cp:revision>
  <cp:lastPrinted>2021-08-02T13:17:00Z</cp:lastPrinted>
  <dcterms:created xsi:type="dcterms:W3CDTF">2021-05-13T15:16:00Z</dcterms:created>
  <dcterms:modified xsi:type="dcterms:W3CDTF">2021-08-17T05:00:00Z</dcterms:modified>
</cp:coreProperties>
</file>