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власність </w:t>
      </w:r>
    </w:p>
    <w:p w:rsidR="008B5019" w:rsidRDefault="00BA77ED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Іванову Віталію Васильовичу</w:t>
      </w:r>
    </w:p>
    <w:p w:rsidR="00B84937" w:rsidRPr="00F345EA" w:rsidRDefault="00B84937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59E7" w:rsidRPr="00F345EA" w:rsidRDefault="00A759E7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77ED">
        <w:rPr>
          <w:rFonts w:ascii="Times New Roman" w:hAnsi="Times New Roman" w:cs="Times New Roman"/>
          <w:sz w:val="24"/>
          <w:szCs w:val="24"/>
          <w:lang w:val="uk-UA"/>
        </w:rPr>
        <w:t>Іванова Віталія Васильовича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затвердження технічної документації із землеустрою щодо встановлення 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документи надані до заяви: технічна документація із землеустрою щодо встановлення (відновлення) меж земельної ділянки в натурі (на місцевості); витяг з Державного земельного кадастру про земельну ділянку, керуючись ст. 26 закону України «Про місцеве самоврядування в Україні», 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, п. 4 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DFD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місцевості)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і обслуговування житлового будинку, господарських будівель і споруд (присадибна ділянка) </w:t>
      </w:r>
      <w:r w:rsidR="00BA77ED">
        <w:rPr>
          <w:rFonts w:ascii="Times New Roman" w:hAnsi="Times New Roman" w:cs="Times New Roman"/>
          <w:sz w:val="24"/>
          <w:szCs w:val="24"/>
          <w:lang w:val="uk-UA"/>
        </w:rPr>
        <w:t>Іванову Віталію Васильовичу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------------------------------.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BA77ED">
        <w:rPr>
          <w:rFonts w:ascii="Times New Roman" w:hAnsi="Times New Roman" w:cs="Times New Roman"/>
          <w:sz w:val="24"/>
          <w:szCs w:val="24"/>
          <w:lang w:val="uk-UA"/>
        </w:rPr>
        <w:t>Сонячна, 6.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77ED">
        <w:rPr>
          <w:rFonts w:ascii="Times New Roman" w:hAnsi="Times New Roman" w:cs="Times New Roman"/>
          <w:sz w:val="24"/>
          <w:szCs w:val="24"/>
          <w:lang w:val="uk-UA"/>
        </w:rPr>
        <w:t>Іванову Віталію Васильовичу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7500:02:00</w:t>
      </w:r>
      <w:r w:rsidR="00B42DFD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:02</w:t>
      </w:r>
      <w:r w:rsidR="00BA77ED">
        <w:rPr>
          <w:rFonts w:ascii="Times New Roman" w:hAnsi="Times New Roman" w:cs="Times New Roman"/>
          <w:sz w:val="24"/>
          <w:szCs w:val="24"/>
          <w:lang w:val="uk-UA"/>
        </w:rPr>
        <w:t>74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42DF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A77ED">
        <w:rPr>
          <w:rFonts w:ascii="Times New Roman" w:hAnsi="Times New Roman" w:cs="Times New Roman"/>
          <w:sz w:val="24"/>
          <w:szCs w:val="24"/>
          <w:lang w:val="uk-UA"/>
        </w:rPr>
        <w:t>500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і обслуговування житлового будинку, господарських будівель і споруд.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вулиця </w:t>
      </w:r>
      <w:r w:rsidR="00BA77ED">
        <w:rPr>
          <w:rFonts w:ascii="Times New Roman" w:hAnsi="Times New Roman" w:cs="Times New Roman"/>
          <w:sz w:val="24"/>
          <w:szCs w:val="24"/>
          <w:lang w:val="uk-UA"/>
        </w:rPr>
        <w:t>Сонячна, 6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 забудови.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BA77ED">
        <w:rPr>
          <w:rFonts w:ascii="Times New Roman" w:hAnsi="Times New Roman" w:cs="Times New Roman"/>
          <w:sz w:val="24"/>
          <w:szCs w:val="24"/>
          <w:lang w:val="uk-UA"/>
        </w:rPr>
        <w:t>а Іванова Віталія Васильовича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280473"/>
    <w:rsid w:val="002900CB"/>
    <w:rsid w:val="002A56C9"/>
    <w:rsid w:val="00344DD8"/>
    <w:rsid w:val="00363282"/>
    <w:rsid w:val="003709A0"/>
    <w:rsid w:val="004762E6"/>
    <w:rsid w:val="004D15AE"/>
    <w:rsid w:val="00500958"/>
    <w:rsid w:val="00754227"/>
    <w:rsid w:val="007B6427"/>
    <w:rsid w:val="00804210"/>
    <w:rsid w:val="00852281"/>
    <w:rsid w:val="008B5019"/>
    <w:rsid w:val="008D1655"/>
    <w:rsid w:val="00997E1A"/>
    <w:rsid w:val="00A72FFB"/>
    <w:rsid w:val="00A759E7"/>
    <w:rsid w:val="00AD7EE3"/>
    <w:rsid w:val="00B42DFD"/>
    <w:rsid w:val="00B66021"/>
    <w:rsid w:val="00B84937"/>
    <w:rsid w:val="00BA77ED"/>
    <w:rsid w:val="00C8714A"/>
    <w:rsid w:val="00D5272C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15</cp:revision>
  <dcterms:created xsi:type="dcterms:W3CDTF">2021-05-13T15:16:00Z</dcterms:created>
  <dcterms:modified xsi:type="dcterms:W3CDTF">2021-08-10T13:03:00Z</dcterms:modified>
</cp:coreProperties>
</file>