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4C" w:rsidRDefault="007F094C" w:rsidP="007F094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7F094C" w:rsidRPr="00F345EA" w:rsidRDefault="007F094C" w:rsidP="007F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7F094C" w:rsidRDefault="007F094C" w:rsidP="007F09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3EA9" w:rsidRPr="00F345EA" w:rsidRDefault="00703EA9" w:rsidP="00703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 надання дозволу на розроблення</w:t>
      </w:r>
    </w:p>
    <w:p w:rsidR="00703EA9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703EA9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703EA9" w:rsidRPr="00F345EA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ведення особистого селянського господарства</w:t>
      </w:r>
    </w:p>
    <w:p w:rsidR="00703EA9" w:rsidRPr="00F345EA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03EA9" w:rsidRPr="00621981" w:rsidRDefault="00703EA9" w:rsidP="00621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FA337A">
        <w:rPr>
          <w:rFonts w:ascii="Times New Roman" w:hAnsi="Times New Roman" w:cs="Times New Roman"/>
          <w:sz w:val="24"/>
          <w:szCs w:val="24"/>
          <w:lang w:val="uk-UA"/>
        </w:rPr>
        <w:t>Герасимової Наталії Леонідівні</w:t>
      </w:r>
      <w:r w:rsidR="00E702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 --------------,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----------------,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господарства, документи, надані до заяви: копія паспорту громадянина України,  </w:t>
      </w:r>
      <w:r w:rsidRPr="004177BF">
        <w:rPr>
          <w:rFonts w:ascii="Times New Roman" w:hAnsi="Times New Roman" w:cs="Times New Roman"/>
          <w:sz w:val="24"/>
          <w:szCs w:val="24"/>
          <w:lang w:val="uk-UA"/>
        </w:rPr>
        <w:t>реєстраційний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>, викопіювання бажаного місця розташування</w:t>
      </w:r>
      <w:r w:rsidR="006D7B7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 12,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118,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, ст. 26, 33 Закону України «Про місцеве самоврядування в Україні»</w:t>
      </w:r>
      <w:r w:rsidR="006219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3EA9" w:rsidRPr="00F345EA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03EA9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A337A">
        <w:rPr>
          <w:rFonts w:ascii="Times New Roman" w:hAnsi="Times New Roman" w:cs="Times New Roman"/>
          <w:sz w:val="24"/>
          <w:szCs w:val="24"/>
          <w:lang w:val="uk-UA"/>
        </w:rPr>
        <w:t xml:space="preserve">Герасимовій Наталії Леонідівні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розроблення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 орієнтовною площею </w:t>
      </w:r>
      <w:r w:rsidR="006B6F2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9520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A337A">
        <w:rPr>
          <w:rFonts w:ascii="Times New Roman" w:hAnsi="Times New Roman" w:cs="Times New Roman"/>
          <w:sz w:val="24"/>
          <w:szCs w:val="24"/>
          <w:lang w:val="uk-UA"/>
        </w:rPr>
        <w:t>0500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га, за рахунок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земель комунальної власності, не наданих у власність або у постійне користування</w:t>
      </w:r>
      <w:r w:rsidR="006B6F2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 </w:t>
      </w:r>
      <w:r w:rsidR="006B6F22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3B43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37A">
        <w:rPr>
          <w:rFonts w:ascii="Times New Roman" w:hAnsi="Times New Roman" w:cs="Times New Roman"/>
          <w:sz w:val="24"/>
          <w:szCs w:val="24"/>
          <w:lang w:val="uk-UA"/>
        </w:rPr>
        <w:t>Набережна, 42</w:t>
      </w:r>
      <w:r w:rsidR="006E2B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B43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="00FA337A">
        <w:rPr>
          <w:rFonts w:ascii="Times New Roman" w:hAnsi="Times New Roman" w:cs="Times New Roman"/>
          <w:sz w:val="24"/>
          <w:szCs w:val="24"/>
          <w:lang w:val="uk-UA"/>
        </w:rPr>
        <w:t>Сурсько-Литовське</w:t>
      </w:r>
      <w:r>
        <w:rPr>
          <w:rFonts w:ascii="Times New Roman" w:hAnsi="Times New Roman" w:cs="Times New Roman"/>
          <w:sz w:val="24"/>
          <w:szCs w:val="24"/>
          <w:lang w:val="uk-UA"/>
        </w:rPr>
        <w:t>, Дніпровського району,  Дніпропетровської області.</w:t>
      </w:r>
    </w:p>
    <w:p w:rsidR="00703EA9" w:rsidRPr="00F345EA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D38E0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Зобов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язати гр</w:t>
      </w:r>
      <w:r w:rsidRPr="003C31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FA337A">
        <w:rPr>
          <w:rFonts w:ascii="Times New Roman" w:hAnsi="Times New Roman" w:cs="Times New Roman"/>
          <w:sz w:val="24"/>
          <w:szCs w:val="24"/>
          <w:lang w:val="uk-UA"/>
        </w:rPr>
        <w:t xml:space="preserve">Герасимову Наталію Леонідівну </w:t>
      </w:r>
      <w:r>
        <w:rPr>
          <w:rFonts w:ascii="Times New Roman" w:hAnsi="Times New Roman" w:cs="Times New Roman"/>
          <w:sz w:val="24"/>
          <w:szCs w:val="24"/>
          <w:lang w:val="uk-UA"/>
        </w:rPr>
        <w:t>протягом одного року замовити у суб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єктів господарювання, що є розробниками документації із землеустрою, згідно з вимогами, передбаченими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чинним законодавством, розроблення проекту землеустрою щодо відведення земельної ділянки, подати цей проект до сільської ради  на затвердження</w:t>
      </w:r>
      <w:r w:rsidR="006D38E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D38E0" w:rsidRDefault="006D38E0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21981" w:rsidRDefault="00621981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Установити що площа і конфігурація земельної ділянки визначаються під час розроблення проекту землеустрою щодо її відведення 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(за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погодженням з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сільсько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ю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рад</w:t>
      </w:r>
      <w:r w:rsidR="0062198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ою).</w:t>
      </w: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Визначити, що це рішення втрачає чинності у разі, якщо:</w:t>
      </w: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4.1. Заявник використав своє право на безкоштовне отримання земельної ділянки за цільовим призначенням «для ведення особистого селянського господарства».</w:t>
      </w:r>
    </w:p>
    <w:p w:rsidR="006E2BE4" w:rsidRDefault="006E2BE4" w:rsidP="006E2BE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Pr="003D70F9" w:rsidRDefault="006E2BE4" w:rsidP="006E2BE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. Доручити відповідним установам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дати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цього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організувати виконання робіт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внесенн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необхідної інформації до земельно-кадастрової та містобудівної документації в установленому, чинним законодавством, порядку.</w:t>
      </w:r>
    </w:p>
    <w:p w:rsidR="006E2BE4" w:rsidRPr="003D70F9" w:rsidRDefault="006E2BE4" w:rsidP="006E2BE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цього рішення покласти на голову постійної комісії сільської ради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містобудування, будівництва,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земельних відносин,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охорони навколишнього природного середовища та благоустрою. </w:t>
      </w: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Pr="003C2EDE" w:rsidRDefault="006E2BE4" w:rsidP="006E2BE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  Григорій АНДРЄЄВ</w:t>
      </w:r>
    </w:p>
    <w:p w:rsidR="006E2BE4" w:rsidRPr="00DE56A7" w:rsidRDefault="006E2BE4" w:rsidP="006E2BE4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6E2BE4" w:rsidRPr="00DE56A7" w:rsidRDefault="006E2BE4" w:rsidP="006E2BE4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>ільської ради</w:t>
      </w:r>
    </w:p>
    <w:p w:rsidR="006E2BE4" w:rsidRPr="00DE56A7" w:rsidRDefault="006E2BE4" w:rsidP="006E2BE4">
      <w:pPr>
        <w:pStyle w:val="a3"/>
        <w:rPr>
          <w:rFonts w:ascii="Times New Roman" w:hAnsi="Times New Roman" w:cs="Times New Roman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6E2BE4" w:rsidRPr="00F345EA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6E2BE4" w:rsidRDefault="006E2BE4" w:rsidP="006E2BE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Pr="00BD10BA" w:rsidRDefault="006E2BE4" w:rsidP="006E2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4215" w:rsidRPr="00BD10BA" w:rsidRDefault="00064215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64215" w:rsidRPr="00BD10BA" w:rsidSect="0088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FB0"/>
    <w:rsid w:val="00064215"/>
    <w:rsid w:val="00067A3C"/>
    <w:rsid w:val="00072A6B"/>
    <w:rsid w:val="000B5F11"/>
    <w:rsid w:val="0019520B"/>
    <w:rsid w:val="00212FB0"/>
    <w:rsid w:val="002216B7"/>
    <w:rsid w:val="00251230"/>
    <w:rsid w:val="00285FAE"/>
    <w:rsid w:val="0030500B"/>
    <w:rsid w:val="00335C50"/>
    <w:rsid w:val="003B43CF"/>
    <w:rsid w:val="003F064F"/>
    <w:rsid w:val="004673CD"/>
    <w:rsid w:val="00554946"/>
    <w:rsid w:val="005A2B8C"/>
    <w:rsid w:val="00614D39"/>
    <w:rsid w:val="00621981"/>
    <w:rsid w:val="00656808"/>
    <w:rsid w:val="0065707A"/>
    <w:rsid w:val="006B6F22"/>
    <w:rsid w:val="006D38E0"/>
    <w:rsid w:val="006D7B72"/>
    <w:rsid w:val="006E2BE4"/>
    <w:rsid w:val="00703EA9"/>
    <w:rsid w:val="007F094C"/>
    <w:rsid w:val="00805E6E"/>
    <w:rsid w:val="00883983"/>
    <w:rsid w:val="008C5D3E"/>
    <w:rsid w:val="009208E8"/>
    <w:rsid w:val="009E78D0"/>
    <w:rsid w:val="009F7C97"/>
    <w:rsid w:val="00A1284B"/>
    <w:rsid w:val="00A2432D"/>
    <w:rsid w:val="00A6299E"/>
    <w:rsid w:val="00AD0040"/>
    <w:rsid w:val="00B54513"/>
    <w:rsid w:val="00BD10BA"/>
    <w:rsid w:val="00C173C8"/>
    <w:rsid w:val="00C26B19"/>
    <w:rsid w:val="00C447A6"/>
    <w:rsid w:val="00C6207E"/>
    <w:rsid w:val="00C66514"/>
    <w:rsid w:val="00C81981"/>
    <w:rsid w:val="00C92896"/>
    <w:rsid w:val="00CE7798"/>
    <w:rsid w:val="00D11577"/>
    <w:rsid w:val="00DD2B38"/>
    <w:rsid w:val="00DD5394"/>
    <w:rsid w:val="00E70278"/>
    <w:rsid w:val="00F819EA"/>
    <w:rsid w:val="00FA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F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BB26-882A-4B44-AA09-09177C68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30</cp:revision>
  <cp:lastPrinted>2021-05-13T19:02:00Z</cp:lastPrinted>
  <dcterms:created xsi:type="dcterms:W3CDTF">2021-05-13T18:19:00Z</dcterms:created>
  <dcterms:modified xsi:type="dcterms:W3CDTF">2021-08-04T06:59:00Z</dcterms:modified>
</cp:coreProperties>
</file>